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457978" w14:textId="77777777" w:rsidR="00C213E3" w:rsidRDefault="00C213E3" w:rsidP="00276885">
      <w:pPr>
        <w:tabs>
          <w:tab w:val="left" w:pos="3795"/>
        </w:tabs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</w:p>
    <w:p w14:paraId="7651A7BE" w14:textId="77777777" w:rsidR="00F52284" w:rsidRPr="00177BBA" w:rsidRDefault="00F52284" w:rsidP="00C759DB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  <w:r w:rsidRPr="00177BBA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PROCEDIMIENTO PARA EL REGISTRO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ANUAL </w:t>
      </w:r>
      <w:r w:rsidRPr="00177BBA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DE ACTIVIDADES DE</w:t>
      </w:r>
      <w:r w:rsidR="00C759DB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 </w:t>
      </w:r>
      <w:r w:rsidRPr="00177BBA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GESTIÓN Y MANEJO INTEGRAL DE RESIDUOS DE MANEJO ESPECIAL</w:t>
      </w:r>
    </w:p>
    <w:p w14:paraId="359D08E1" w14:textId="77777777" w:rsidR="00F52284" w:rsidRDefault="00C759DB" w:rsidP="00C759DB">
      <w:pPr>
        <w:tabs>
          <w:tab w:val="left" w:pos="379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  <w:r w:rsidRPr="00C759DB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“ACOPIO”</w:t>
      </w:r>
    </w:p>
    <w:p w14:paraId="646A6618" w14:textId="77777777" w:rsidR="00932F00" w:rsidRDefault="00932F00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b/>
          <w:lang w:val="es-ES" w:eastAsia="es-ES"/>
        </w:rPr>
      </w:pPr>
    </w:p>
    <w:p w14:paraId="60DB960F" w14:textId="77777777" w:rsidR="007D4FD8" w:rsidRPr="006A267D" w:rsidRDefault="007D4FD8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b/>
          <w:lang w:val="es-ES" w:eastAsia="es-ES"/>
        </w:rPr>
      </w:pPr>
      <w:r w:rsidRPr="006A267D">
        <w:rPr>
          <w:rFonts w:ascii="Arial" w:eastAsia="Times New Roman" w:hAnsi="Arial" w:cs="Arial"/>
          <w:b/>
          <w:lang w:val="es-ES" w:eastAsia="es-ES"/>
        </w:rPr>
        <w:t xml:space="preserve">Dependencia: </w:t>
      </w:r>
    </w:p>
    <w:p w14:paraId="6318BA81" w14:textId="77777777" w:rsidR="007D4FD8" w:rsidRPr="006A267D" w:rsidRDefault="00AD265E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lang w:val="es-ES" w:eastAsia="es-ES"/>
        </w:rPr>
      </w:pPr>
      <w:r w:rsidRPr="006A267D">
        <w:rPr>
          <w:rFonts w:ascii="Arial" w:eastAsia="Times New Roman" w:hAnsi="Arial" w:cs="Arial"/>
          <w:lang w:val="es-ES" w:eastAsia="es-ES"/>
        </w:rPr>
        <w:t>Secretaría de Ecología y Medio Ambiente</w:t>
      </w:r>
      <w:r w:rsidR="00E32EF1" w:rsidRPr="006A267D">
        <w:rPr>
          <w:rFonts w:ascii="Arial" w:eastAsia="Times New Roman" w:hAnsi="Arial" w:cs="Arial"/>
          <w:lang w:val="es-ES" w:eastAsia="es-ES"/>
        </w:rPr>
        <w:t xml:space="preserve"> del Estado de Quintana Roo.</w:t>
      </w:r>
    </w:p>
    <w:p w14:paraId="46B7C6C5" w14:textId="77777777" w:rsidR="007D4FD8" w:rsidRPr="006A267D" w:rsidRDefault="007D4FD8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b/>
          <w:lang w:val="es-ES" w:eastAsia="es-ES"/>
        </w:rPr>
      </w:pPr>
      <w:r w:rsidRPr="006A267D">
        <w:rPr>
          <w:rFonts w:ascii="Arial" w:eastAsia="Times New Roman" w:hAnsi="Arial" w:cs="Arial"/>
          <w:b/>
          <w:lang w:val="es-ES" w:eastAsia="es-ES"/>
        </w:rPr>
        <w:t>Nombre del Trámite o servicio:</w:t>
      </w:r>
    </w:p>
    <w:p w14:paraId="13516097" w14:textId="77777777" w:rsidR="00C759DB" w:rsidRPr="006A267D" w:rsidRDefault="00C759DB" w:rsidP="00C759DB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lang w:val="es-ES" w:eastAsia="es-ES"/>
        </w:rPr>
      </w:pPr>
      <w:r w:rsidRPr="006A267D">
        <w:rPr>
          <w:rFonts w:ascii="Arial" w:eastAsia="Times New Roman" w:hAnsi="Arial" w:cs="Arial"/>
          <w:lang w:val="es-ES" w:eastAsia="es-ES"/>
        </w:rPr>
        <w:t>Registro de actividades de gestión y manejo integral de residuos de manejo especial</w:t>
      </w:r>
      <w:r>
        <w:rPr>
          <w:rFonts w:ascii="Arial" w:eastAsia="Times New Roman" w:hAnsi="Arial" w:cs="Arial"/>
          <w:lang w:val="es-ES" w:eastAsia="es-ES"/>
        </w:rPr>
        <w:t xml:space="preserve"> “Acopio”</w:t>
      </w:r>
      <w:r w:rsidRPr="006A267D">
        <w:rPr>
          <w:rFonts w:ascii="Arial" w:eastAsia="Times New Roman" w:hAnsi="Arial" w:cs="Arial"/>
          <w:lang w:val="es-ES" w:eastAsia="es-ES"/>
        </w:rPr>
        <w:t>.</w:t>
      </w:r>
    </w:p>
    <w:p w14:paraId="33F33F59" w14:textId="77777777" w:rsidR="007D4FD8" w:rsidRPr="006A267D" w:rsidRDefault="007D4FD8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b/>
          <w:lang w:val="es-ES" w:eastAsia="es-ES"/>
        </w:rPr>
      </w:pPr>
      <w:r w:rsidRPr="006A267D">
        <w:rPr>
          <w:rFonts w:ascii="Arial" w:eastAsia="Times New Roman" w:hAnsi="Arial" w:cs="Arial"/>
          <w:b/>
          <w:lang w:val="es-ES" w:eastAsia="es-ES"/>
        </w:rPr>
        <w:t>Objetivo:</w:t>
      </w:r>
    </w:p>
    <w:p w14:paraId="15D1FF8B" w14:textId="77777777" w:rsidR="00403984" w:rsidRPr="006A267D" w:rsidRDefault="007D4FD8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lang w:val="es-ES" w:eastAsia="es-ES"/>
        </w:rPr>
      </w:pPr>
      <w:r w:rsidRPr="006A267D">
        <w:rPr>
          <w:rFonts w:ascii="Arial" w:eastAsia="Times New Roman" w:hAnsi="Arial" w:cs="Arial"/>
          <w:lang w:val="es-ES" w:eastAsia="es-ES"/>
        </w:rPr>
        <w:t>Establecer</w:t>
      </w:r>
      <w:r w:rsidR="001D74CE" w:rsidRPr="006A267D">
        <w:rPr>
          <w:rFonts w:ascii="Arial" w:eastAsia="Times New Roman" w:hAnsi="Arial" w:cs="Arial"/>
          <w:lang w:val="es-ES" w:eastAsia="es-ES"/>
        </w:rPr>
        <w:t xml:space="preserve"> un registro para la conformación de una base de datos </w:t>
      </w:r>
      <w:r w:rsidR="0094020A" w:rsidRPr="006A267D">
        <w:rPr>
          <w:rFonts w:ascii="Arial" w:eastAsia="Times New Roman" w:hAnsi="Arial" w:cs="Arial"/>
          <w:lang w:val="es-ES" w:eastAsia="es-ES"/>
        </w:rPr>
        <w:t>de los prestadores de servicios para el manejo integral de residuos de manejo especial y que puedan en conjunto con los obligados a presentar planes de manejo, impulsar una gestión integral acorde con las necesidades del estado de Quintana Roo.</w:t>
      </w:r>
      <w:r w:rsidR="0015232A" w:rsidRPr="006A267D">
        <w:rPr>
          <w:rFonts w:ascii="Arial" w:eastAsia="Times New Roman" w:hAnsi="Arial" w:cs="Arial"/>
          <w:lang w:val="es-ES" w:eastAsia="es-ES"/>
        </w:rPr>
        <w:t xml:space="preserve"> </w:t>
      </w:r>
    </w:p>
    <w:p w14:paraId="3445328A" w14:textId="77777777" w:rsidR="007D4FD8" w:rsidRPr="006A267D" w:rsidRDefault="007D4FD8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b/>
          <w:lang w:val="es-ES" w:eastAsia="es-ES"/>
        </w:rPr>
      </w:pPr>
      <w:r w:rsidRPr="006A267D">
        <w:rPr>
          <w:rFonts w:ascii="Arial" w:eastAsia="Times New Roman" w:hAnsi="Arial" w:cs="Arial"/>
          <w:b/>
          <w:lang w:val="es-ES" w:eastAsia="es-ES"/>
        </w:rPr>
        <w:t>Unidad administrativa responsable del trámite o servicio:</w:t>
      </w:r>
    </w:p>
    <w:p w14:paraId="0A6F462F" w14:textId="77777777" w:rsidR="00276885" w:rsidRDefault="00276885" w:rsidP="0027688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lang w:val="es-ES" w:eastAsia="es-ES"/>
        </w:rPr>
      </w:pPr>
      <w:r w:rsidRPr="006A267D">
        <w:rPr>
          <w:rFonts w:ascii="Arial" w:eastAsia="Times New Roman" w:hAnsi="Arial" w:cs="Arial"/>
          <w:lang w:val="es-ES" w:eastAsia="es-ES"/>
        </w:rPr>
        <w:t xml:space="preserve">Dirección de Residuos </w:t>
      </w:r>
      <w:r>
        <w:rPr>
          <w:rFonts w:ascii="Arial" w:eastAsia="Times New Roman" w:hAnsi="Arial" w:cs="Arial"/>
          <w:lang w:val="es-ES" w:eastAsia="es-ES"/>
        </w:rPr>
        <w:t>de Manejo Especial</w:t>
      </w:r>
    </w:p>
    <w:p w14:paraId="5F6BE655" w14:textId="77777777" w:rsidR="006A267D" w:rsidRDefault="006A267D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lang w:val="es-ES" w:eastAsia="es-ES"/>
        </w:rPr>
      </w:pPr>
    </w:p>
    <w:p w14:paraId="49703EF1" w14:textId="77777777" w:rsidR="00D64A02" w:rsidRDefault="00D64A02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lang w:val="es-ES" w:eastAsia="es-ES"/>
        </w:rPr>
      </w:pPr>
    </w:p>
    <w:tbl>
      <w:tblPr>
        <w:tblW w:w="87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06"/>
        <w:gridCol w:w="1099"/>
        <w:gridCol w:w="915"/>
      </w:tblGrid>
      <w:tr w:rsidR="00843D9B" w:rsidRPr="00677191" w14:paraId="7691A3EF" w14:textId="77777777" w:rsidTr="00932F00">
        <w:trPr>
          <w:jc w:val="center"/>
        </w:trPr>
        <w:tc>
          <w:tcPr>
            <w:tcW w:w="6706" w:type="dxa"/>
            <w:shd w:val="clear" w:color="auto" w:fill="BDD6EE"/>
          </w:tcPr>
          <w:p w14:paraId="722B8B40" w14:textId="77777777" w:rsidR="00843D9B" w:rsidRPr="00677191" w:rsidRDefault="00843D9B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</w:rPr>
            </w:pPr>
            <w:r w:rsidRPr="00677191">
              <w:rPr>
                <w:rFonts w:ascii="Arial" w:hAnsi="Arial" w:cs="Arial"/>
                <w:b/>
              </w:rPr>
              <w:t>Requisitos</w:t>
            </w:r>
          </w:p>
        </w:tc>
        <w:tc>
          <w:tcPr>
            <w:tcW w:w="1099" w:type="dxa"/>
            <w:shd w:val="clear" w:color="auto" w:fill="BDD6EE"/>
          </w:tcPr>
          <w:p w14:paraId="0B89FF14" w14:textId="77777777" w:rsidR="00843D9B" w:rsidRPr="00677191" w:rsidRDefault="00843D9B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</w:rPr>
            </w:pPr>
            <w:r w:rsidRPr="00677191">
              <w:rPr>
                <w:rFonts w:ascii="Arial" w:hAnsi="Arial" w:cs="Arial"/>
                <w:b/>
              </w:rPr>
              <w:t>Impreso</w:t>
            </w:r>
          </w:p>
        </w:tc>
        <w:tc>
          <w:tcPr>
            <w:tcW w:w="915" w:type="dxa"/>
            <w:shd w:val="clear" w:color="auto" w:fill="BDD6EE"/>
          </w:tcPr>
          <w:p w14:paraId="480B5A3D" w14:textId="77777777" w:rsidR="00843D9B" w:rsidRPr="00677191" w:rsidRDefault="00843D9B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</w:rPr>
            </w:pPr>
            <w:r w:rsidRPr="00677191">
              <w:rPr>
                <w:rFonts w:ascii="Arial" w:hAnsi="Arial" w:cs="Arial"/>
                <w:b/>
              </w:rPr>
              <w:t>Digital</w:t>
            </w:r>
          </w:p>
        </w:tc>
      </w:tr>
      <w:tr w:rsidR="00843D9B" w:rsidRPr="00677191" w14:paraId="4E33F62E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4C4AF67E" w14:textId="77777777" w:rsidR="00843D9B" w:rsidRPr="00677191" w:rsidRDefault="0062079F" w:rsidP="00403EE6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1.- </w:t>
            </w:r>
            <w:r w:rsidR="00843D9B" w:rsidRPr="00677191">
              <w:rPr>
                <w:rFonts w:ascii="Arial" w:hAnsi="Arial" w:cs="Arial"/>
              </w:rPr>
              <w:t xml:space="preserve">Escrito en el que solicite el ingreso al </w:t>
            </w:r>
            <w:r w:rsidR="00843D9B" w:rsidRPr="00677191">
              <w:rPr>
                <w:rFonts w:ascii="Arial" w:hAnsi="Arial" w:cs="Arial"/>
                <w:b/>
                <w:u w:val="single"/>
              </w:rPr>
              <w:t xml:space="preserve">padrón de </w:t>
            </w:r>
            <w:r w:rsidR="00B46D8B">
              <w:rPr>
                <w:rFonts w:ascii="Arial" w:hAnsi="Arial" w:cs="Arial"/>
                <w:b/>
                <w:u w:val="single"/>
              </w:rPr>
              <w:t>prestadores de servicios como centro de acopio</w:t>
            </w:r>
            <w:r w:rsidR="00F455ED" w:rsidRPr="00035A4E">
              <w:rPr>
                <w:rFonts w:ascii="Arial" w:hAnsi="Arial" w:cs="Arial"/>
              </w:rPr>
              <w:t xml:space="preserve"> </w:t>
            </w:r>
            <w:r w:rsidR="00035A4E">
              <w:rPr>
                <w:rFonts w:ascii="Arial" w:hAnsi="Arial" w:cs="Arial"/>
              </w:rPr>
              <w:t xml:space="preserve">(especificar </w:t>
            </w:r>
            <w:r w:rsidR="00F455ED" w:rsidRPr="00035A4E">
              <w:rPr>
                <w:rFonts w:ascii="Arial" w:hAnsi="Arial" w:cs="Arial"/>
              </w:rPr>
              <w:t>el tipo de centro de acopio</w:t>
            </w:r>
            <w:r w:rsidR="00035A4E">
              <w:rPr>
                <w:rFonts w:ascii="Arial" w:hAnsi="Arial" w:cs="Arial"/>
              </w:rPr>
              <w:t>)</w:t>
            </w:r>
            <w:r w:rsidR="00843D9B" w:rsidRPr="00677191">
              <w:rPr>
                <w:rFonts w:ascii="Arial" w:hAnsi="Arial" w:cs="Arial"/>
              </w:rPr>
              <w:t xml:space="preserve">, </w:t>
            </w:r>
            <w:r w:rsidR="00284C54">
              <w:rPr>
                <w:rFonts w:ascii="Arial" w:hAnsi="Arial" w:cs="Arial"/>
              </w:rPr>
              <w:t>los interesados podrán descargar de la página WEB de la SEMA el formato del oficio de solicitud respectivo, dicho documento deberá ser original igual que las firmas.</w:t>
            </w:r>
          </w:p>
        </w:tc>
        <w:tc>
          <w:tcPr>
            <w:tcW w:w="1099" w:type="dxa"/>
            <w:shd w:val="clear" w:color="auto" w:fill="auto"/>
          </w:tcPr>
          <w:p w14:paraId="72DF248D" w14:textId="77777777" w:rsidR="00843D9B" w:rsidRPr="00677191" w:rsidRDefault="00843D9B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915" w:type="dxa"/>
            <w:shd w:val="clear" w:color="auto" w:fill="auto"/>
          </w:tcPr>
          <w:p w14:paraId="758A1AD3" w14:textId="77777777" w:rsidR="00843D9B" w:rsidRPr="00677191" w:rsidRDefault="00843D9B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843D9B" w:rsidRPr="00677191" w14:paraId="481EFF55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3A782159" w14:textId="77777777" w:rsidR="00843D9B" w:rsidRPr="00677191" w:rsidRDefault="0062079F" w:rsidP="0088129F">
            <w:pPr>
              <w:tabs>
                <w:tab w:val="left" w:pos="37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2.- </w:t>
            </w:r>
            <w:r w:rsidR="001A275D">
              <w:rPr>
                <w:rFonts w:ascii="Arial" w:hAnsi="Arial" w:cs="Arial"/>
              </w:rPr>
              <w:t xml:space="preserve">Copia del CFDI </w:t>
            </w:r>
            <w:r w:rsidR="00843D9B" w:rsidRPr="00677191">
              <w:rPr>
                <w:rFonts w:ascii="Arial" w:hAnsi="Arial" w:cs="Arial"/>
              </w:rPr>
              <w:t xml:space="preserve"> de</w:t>
            </w:r>
            <w:r w:rsidR="001A275D">
              <w:rPr>
                <w:rFonts w:ascii="Arial" w:hAnsi="Arial" w:cs="Arial"/>
              </w:rPr>
              <w:t>l</w:t>
            </w:r>
            <w:r w:rsidR="00843D9B" w:rsidRPr="00677191">
              <w:rPr>
                <w:rFonts w:ascii="Arial" w:hAnsi="Arial" w:cs="Arial"/>
              </w:rPr>
              <w:t xml:space="preserve"> pago de derechos ante la Secretaría de </w:t>
            </w:r>
            <w:r w:rsidR="0088129F">
              <w:rPr>
                <w:rFonts w:ascii="Arial" w:hAnsi="Arial" w:cs="Arial"/>
              </w:rPr>
              <w:t>Finanzas y Planeación</w:t>
            </w:r>
            <w:r w:rsidR="00843D9B" w:rsidRPr="00677191">
              <w:rPr>
                <w:rFonts w:ascii="Arial" w:hAnsi="Arial" w:cs="Arial"/>
              </w:rPr>
              <w:t xml:space="preserve"> del Gobierno del Estado de Quintana Roo.</w:t>
            </w:r>
          </w:p>
        </w:tc>
        <w:tc>
          <w:tcPr>
            <w:tcW w:w="1099" w:type="dxa"/>
            <w:shd w:val="clear" w:color="auto" w:fill="auto"/>
          </w:tcPr>
          <w:p w14:paraId="2DA4169E" w14:textId="77777777" w:rsidR="00843D9B" w:rsidRPr="00677191" w:rsidRDefault="00843D9B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915" w:type="dxa"/>
            <w:shd w:val="clear" w:color="auto" w:fill="auto"/>
          </w:tcPr>
          <w:p w14:paraId="0B048996" w14:textId="77777777" w:rsidR="00843D9B" w:rsidRPr="00677191" w:rsidRDefault="00843D9B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0B4592" w:rsidRPr="00677191" w14:paraId="5605430D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6836306D" w14:textId="77777777" w:rsidR="000B4592" w:rsidRPr="00F2631B" w:rsidRDefault="0062079F" w:rsidP="000B4592">
            <w:pPr>
              <w:tabs>
                <w:tab w:val="left" w:pos="3795"/>
              </w:tabs>
              <w:jc w:val="both"/>
              <w:rPr>
                <w:noProof/>
                <w:lang w:eastAsia="es-MX"/>
              </w:rPr>
            </w:pPr>
            <w:r>
              <w:rPr>
                <w:rFonts w:ascii="Arial" w:hAnsi="Arial" w:cs="Arial"/>
              </w:rPr>
              <w:t xml:space="preserve">3.- </w:t>
            </w:r>
            <w:r w:rsidR="000B4592" w:rsidRPr="00677191">
              <w:rPr>
                <w:rFonts w:ascii="Arial" w:hAnsi="Arial" w:cs="Arial"/>
              </w:rPr>
              <w:t>Copia de identificación oficial: (INE, Pasaporte, Cédula profesional)</w:t>
            </w:r>
            <w:r w:rsidR="000B4592">
              <w:rPr>
                <w:rFonts w:ascii="Arial" w:hAnsi="Arial" w:cs="Arial"/>
              </w:rPr>
              <w:t xml:space="preserve"> para personas morales (</w:t>
            </w:r>
            <w:r w:rsidR="000B4592" w:rsidRPr="00677191">
              <w:rPr>
                <w:rFonts w:ascii="Arial" w:hAnsi="Arial" w:cs="Arial"/>
              </w:rPr>
              <w:t>representante o apoderado legal</w:t>
            </w:r>
            <w:r w:rsidR="000B4592">
              <w:rPr>
                <w:rFonts w:ascii="Arial" w:hAnsi="Arial" w:cs="Arial"/>
              </w:rPr>
              <w:t>) y para personas físicas (promovente)</w:t>
            </w:r>
          </w:p>
        </w:tc>
        <w:tc>
          <w:tcPr>
            <w:tcW w:w="1099" w:type="dxa"/>
            <w:shd w:val="clear" w:color="auto" w:fill="auto"/>
          </w:tcPr>
          <w:p w14:paraId="01ECA98E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915" w:type="dxa"/>
            <w:shd w:val="clear" w:color="auto" w:fill="auto"/>
          </w:tcPr>
          <w:p w14:paraId="6F316BE6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0B4592" w:rsidRPr="00677191" w14:paraId="126B6D7D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22EA3B3E" w14:textId="77777777" w:rsidR="000B4592" w:rsidRPr="00677191" w:rsidRDefault="0062079F" w:rsidP="000B4592">
            <w:pPr>
              <w:tabs>
                <w:tab w:val="left" w:pos="37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4.- </w:t>
            </w:r>
            <w:r w:rsidR="000B4592" w:rsidRPr="00677191">
              <w:rPr>
                <w:rFonts w:ascii="Arial" w:hAnsi="Arial" w:cs="Arial"/>
              </w:rPr>
              <w:t>Acta constitutiva</w:t>
            </w:r>
            <w:r>
              <w:rPr>
                <w:rFonts w:ascii="Arial" w:hAnsi="Arial" w:cs="Arial"/>
              </w:rPr>
              <w:t xml:space="preserve"> </w:t>
            </w:r>
            <w:r w:rsidRPr="0062079F">
              <w:rPr>
                <w:rFonts w:ascii="Arial" w:hAnsi="Arial" w:cs="Arial"/>
                <w:b/>
              </w:rPr>
              <w:t>(personas morales)</w:t>
            </w:r>
            <w:r>
              <w:rPr>
                <w:rFonts w:ascii="Arial" w:hAnsi="Arial" w:cs="Arial"/>
                <w:b/>
              </w:rPr>
              <w:t xml:space="preserve"> **</w:t>
            </w:r>
          </w:p>
        </w:tc>
        <w:tc>
          <w:tcPr>
            <w:tcW w:w="1099" w:type="dxa"/>
            <w:shd w:val="clear" w:color="auto" w:fill="auto"/>
          </w:tcPr>
          <w:p w14:paraId="0EEF741F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915" w:type="dxa"/>
            <w:shd w:val="clear" w:color="auto" w:fill="auto"/>
          </w:tcPr>
          <w:p w14:paraId="13467E64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0B4592" w:rsidRPr="00677191" w14:paraId="7777FBEA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3E541FDD" w14:textId="77777777" w:rsidR="000B4592" w:rsidRPr="00677191" w:rsidRDefault="0062079F" w:rsidP="000B4592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5.- </w:t>
            </w:r>
            <w:r w:rsidR="000B4592" w:rsidRPr="00677191">
              <w:rPr>
                <w:rFonts w:ascii="Arial" w:hAnsi="Arial" w:cs="Arial"/>
              </w:rPr>
              <w:t>Acreditación de la personalidad jurídica del representante o apoderado legal</w:t>
            </w:r>
            <w:r>
              <w:rPr>
                <w:rFonts w:ascii="Arial" w:hAnsi="Arial" w:cs="Arial"/>
              </w:rPr>
              <w:t xml:space="preserve"> </w:t>
            </w:r>
            <w:r w:rsidRPr="0062079F">
              <w:rPr>
                <w:rFonts w:ascii="Arial" w:hAnsi="Arial" w:cs="Arial"/>
                <w:b/>
              </w:rPr>
              <w:t>(personas morales)**</w:t>
            </w:r>
          </w:p>
        </w:tc>
        <w:tc>
          <w:tcPr>
            <w:tcW w:w="1099" w:type="dxa"/>
            <w:shd w:val="clear" w:color="auto" w:fill="auto"/>
          </w:tcPr>
          <w:p w14:paraId="3C5737C1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915" w:type="dxa"/>
            <w:shd w:val="clear" w:color="auto" w:fill="auto"/>
          </w:tcPr>
          <w:p w14:paraId="7902B21D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0B4592" w:rsidRPr="00677191" w14:paraId="73A2714F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51084A1A" w14:textId="77777777" w:rsidR="000B4592" w:rsidRPr="00677191" w:rsidRDefault="0062079F" w:rsidP="000B4592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6- </w:t>
            </w:r>
            <w:r w:rsidR="000B4592" w:rsidRPr="00677191">
              <w:rPr>
                <w:rFonts w:ascii="Arial" w:hAnsi="Arial" w:cs="Arial"/>
              </w:rPr>
              <w:t>Copia del comprobante de domicilio en el que se desarrolla la actividad del Estado de Quintana Roo, no mayor a tres meses a la fecha de su presentación.</w:t>
            </w:r>
          </w:p>
        </w:tc>
        <w:tc>
          <w:tcPr>
            <w:tcW w:w="1099" w:type="dxa"/>
            <w:shd w:val="clear" w:color="auto" w:fill="auto"/>
          </w:tcPr>
          <w:p w14:paraId="460F984B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915" w:type="dxa"/>
            <w:shd w:val="clear" w:color="auto" w:fill="auto"/>
          </w:tcPr>
          <w:p w14:paraId="5F524EB5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0B4592" w:rsidRPr="00677191" w14:paraId="7B9805D6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39E1D1B2" w14:textId="77777777" w:rsidR="000B4592" w:rsidRPr="00677191" w:rsidRDefault="0062079F" w:rsidP="000B4592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7.- </w:t>
            </w:r>
            <w:r w:rsidR="000B4592" w:rsidRPr="00677191">
              <w:rPr>
                <w:rFonts w:ascii="Arial" w:hAnsi="Arial" w:cs="Arial"/>
              </w:rPr>
              <w:t xml:space="preserve">Formato de Centro de Acopio debidamente requisitado con su respectiva firma en la sección correspondiente por el </w:t>
            </w:r>
            <w:r w:rsidR="00DE19C9">
              <w:rPr>
                <w:rFonts w:ascii="Arial" w:hAnsi="Arial" w:cs="Arial"/>
              </w:rPr>
              <w:lastRenderedPageBreak/>
              <w:t xml:space="preserve">representante legal </w:t>
            </w:r>
            <w:r w:rsidR="005E0A30">
              <w:rPr>
                <w:rFonts w:ascii="Arial" w:hAnsi="Arial" w:cs="Arial"/>
              </w:rPr>
              <w:t>(mismos que podrá descargarlo en la pág. Web de la Secretaría de Ecología y Medio Ambiente</w:t>
            </w:r>
            <w:r w:rsidR="00DE19C9">
              <w:rPr>
                <w:rFonts w:ascii="Arial" w:hAnsi="Arial" w:cs="Arial"/>
              </w:rPr>
              <w:t>)</w:t>
            </w:r>
            <w:r w:rsidR="005E0A30">
              <w:rPr>
                <w:rFonts w:ascii="Arial" w:hAnsi="Arial" w:cs="Arial"/>
              </w:rPr>
              <w:t>.</w:t>
            </w:r>
          </w:p>
        </w:tc>
        <w:tc>
          <w:tcPr>
            <w:tcW w:w="1099" w:type="dxa"/>
            <w:shd w:val="clear" w:color="auto" w:fill="auto"/>
          </w:tcPr>
          <w:p w14:paraId="27366605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lastRenderedPageBreak/>
              <w:t>X</w:t>
            </w:r>
          </w:p>
        </w:tc>
        <w:tc>
          <w:tcPr>
            <w:tcW w:w="915" w:type="dxa"/>
            <w:shd w:val="clear" w:color="auto" w:fill="auto"/>
          </w:tcPr>
          <w:p w14:paraId="6CF484D0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0B4592" w:rsidRPr="00677191" w14:paraId="72FDBE22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1224E0B3" w14:textId="77777777" w:rsidR="000B4592" w:rsidRPr="00677191" w:rsidRDefault="0062079F" w:rsidP="000B4592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8.- </w:t>
            </w:r>
            <w:r w:rsidR="000B4592" w:rsidRPr="00677191">
              <w:rPr>
                <w:rFonts w:ascii="Arial" w:hAnsi="Arial" w:cs="Arial"/>
              </w:rPr>
              <w:t>Copia de la autorización de la empresa registrada o autorizada emitida por las autoridades competentes que brinde el servicio de destino final de los residuos.</w:t>
            </w:r>
          </w:p>
        </w:tc>
        <w:tc>
          <w:tcPr>
            <w:tcW w:w="1099" w:type="dxa"/>
            <w:shd w:val="clear" w:color="auto" w:fill="auto"/>
          </w:tcPr>
          <w:p w14:paraId="2BCCF38B" w14:textId="77777777" w:rsidR="000B4592" w:rsidRPr="00677191" w:rsidRDefault="000B4592" w:rsidP="00F06A4C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915" w:type="dxa"/>
            <w:shd w:val="clear" w:color="auto" w:fill="auto"/>
          </w:tcPr>
          <w:p w14:paraId="70A7DE08" w14:textId="77777777" w:rsidR="000B4592" w:rsidRPr="00677191" w:rsidRDefault="000B4592" w:rsidP="00F06A4C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0B4592" w:rsidRPr="00677191" w14:paraId="14D0AFF7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0B74077B" w14:textId="77777777" w:rsidR="000B4592" w:rsidRPr="00677191" w:rsidRDefault="0062079F" w:rsidP="000B4592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9.- </w:t>
            </w:r>
            <w:r w:rsidR="000B4592">
              <w:rPr>
                <w:rFonts w:ascii="Arial" w:hAnsi="Arial" w:cs="Arial"/>
              </w:rPr>
              <w:t>Relación laboral vigente</w:t>
            </w:r>
            <w:r w:rsidR="000B4592" w:rsidRPr="00677191">
              <w:rPr>
                <w:rFonts w:ascii="Arial" w:hAnsi="Arial" w:cs="Arial"/>
              </w:rPr>
              <w:t xml:space="preserve"> de la empresa registrada o autorizada que brinde el servicio de destino final de los residuos</w:t>
            </w:r>
            <w:r w:rsidR="000B4592">
              <w:rPr>
                <w:rFonts w:ascii="Arial" w:hAnsi="Arial" w:cs="Arial"/>
              </w:rPr>
              <w:t xml:space="preserve"> con el solicitante</w:t>
            </w:r>
            <w:r w:rsidR="000B4592" w:rsidRPr="00677191">
              <w:rPr>
                <w:rFonts w:ascii="Arial" w:hAnsi="Arial" w:cs="Arial"/>
              </w:rPr>
              <w:t>.</w:t>
            </w:r>
          </w:p>
        </w:tc>
        <w:tc>
          <w:tcPr>
            <w:tcW w:w="1099" w:type="dxa"/>
            <w:shd w:val="clear" w:color="auto" w:fill="auto"/>
          </w:tcPr>
          <w:p w14:paraId="7D4FA729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915" w:type="dxa"/>
            <w:shd w:val="clear" w:color="auto" w:fill="auto"/>
          </w:tcPr>
          <w:p w14:paraId="73CCD9E9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0B4592" w:rsidRPr="00677191" w14:paraId="61AB33D5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24FB54FF" w14:textId="77777777" w:rsidR="000B4592" w:rsidRPr="00677191" w:rsidRDefault="0062079F" w:rsidP="000B4592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10.- </w:t>
            </w:r>
            <w:r w:rsidR="000B4592" w:rsidRPr="00677191">
              <w:rPr>
                <w:rFonts w:ascii="Arial" w:hAnsi="Arial" w:cs="Arial"/>
              </w:rPr>
              <w:t>Copia del dictamen vigente de protección civil municipal de la viabilidad de las actividades a desarrollar.</w:t>
            </w:r>
          </w:p>
        </w:tc>
        <w:tc>
          <w:tcPr>
            <w:tcW w:w="1099" w:type="dxa"/>
            <w:shd w:val="clear" w:color="auto" w:fill="auto"/>
          </w:tcPr>
          <w:p w14:paraId="58F8924D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915" w:type="dxa"/>
            <w:shd w:val="clear" w:color="auto" w:fill="auto"/>
          </w:tcPr>
          <w:p w14:paraId="531181BE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0B4592" w:rsidRPr="00677191" w14:paraId="3ECAA36C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7FF05C19" w14:textId="77777777" w:rsidR="000B4592" w:rsidRPr="00677191" w:rsidRDefault="0062079F" w:rsidP="000B4592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11.- </w:t>
            </w:r>
            <w:r w:rsidR="000B4592" w:rsidRPr="00677191">
              <w:rPr>
                <w:rFonts w:ascii="Arial" w:hAnsi="Arial" w:cs="Arial"/>
              </w:rPr>
              <w:t>Copia de l</w:t>
            </w:r>
            <w:r w:rsidR="00F455ED">
              <w:rPr>
                <w:rFonts w:ascii="Arial" w:hAnsi="Arial" w:cs="Arial"/>
              </w:rPr>
              <w:t>a autorización del uso de suelo</w:t>
            </w:r>
            <w:r w:rsidR="000B4592" w:rsidRPr="00677191">
              <w:rPr>
                <w:rFonts w:ascii="Arial" w:hAnsi="Arial" w:cs="Arial"/>
              </w:rPr>
              <w:t xml:space="preserve"> expedida por la autoridad competente.</w:t>
            </w:r>
          </w:p>
        </w:tc>
        <w:tc>
          <w:tcPr>
            <w:tcW w:w="1099" w:type="dxa"/>
            <w:shd w:val="clear" w:color="auto" w:fill="auto"/>
          </w:tcPr>
          <w:p w14:paraId="430A3699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915" w:type="dxa"/>
            <w:shd w:val="clear" w:color="auto" w:fill="auto"/>
          </w:tcPr>
          <w:p w14:paraId="79DD6DCF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0B4592" w:rsidRPr="00677191" w14:paraId="5491CFA8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7EEC3E92" w14:textId="77777777" w:rsidR="000B4592" w:rsidRPr="00677191" w:rsidRDefault="0062079F" w:rsidP="000B4592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12.- </w:t>
            </w:r>
            <w:r w:rsidR="000B4592" w:rsidRPr="00677191">
              <w:rPr>
                <w:rFonts w:ascii="Arial" w:hAnsi="Arial" w:cs="Arial"/>
              </w:rPr>
              <w:t>Copia del croquis de distribución de las áreas, incluyendo el almacén y área de manejo de los residuos sólidos urbanos y de manejo especial.</w:t>
            </w:r>
          </w:p>
        </w:tc>
        <w:tc>
          <w:tcPr>
            <w:tcW w:w="1099" w:type="dxa"/>
            <w:shd w:val="clear" w:color="auto" w:fill="auto"/>
          </w:tcPr>
          <w:p w14:paraId="48296D29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915" w:type="dxa"/>
            <w:shd w:val="clear" w:color="auto" w:fill="auto"/>
          </w:tcPr>
          <w:p w14:paraId="784D9D20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62079F" w:rsidRPr="00677191" w14:paraId="79C8AF75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78D843C2" w14:textId="77777777" w:rsidR="0062079F" w:rsidRPr="00677191" w:rsidRDefault="0062079F" w:rsidP="00FF674B">
            <w:pPr>
              <w:tabs>
                <w:tab w:val="left" w:pos="37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13.- </w:t>
            </w:r>
            <w:r w:rsidRPr="00677191">
              <w:rPr>
                <w:rFonts w:ascii="Arial" w:hAnsi="Arial" w:cs="Arial"/>
              </w:rPr>
              <w:t xml:space="preserve">Copia de autorización de plan de manejo </w:t>
            </w:r>
            <w:r w:rsidR="00F455ED">
              <w:rPr>
                <w:rFonts w:ascii="Arial" w:hAnsi="Arial" w:cs="Arial"/>
              </w:rPr>
              <w:t>de residuos o inicio de trámite</w:t>
            </w:r>
            <w:r w:rsidR="00F455ED" w:rsidRPr="00677191">
              <w:rPr>
                <w:rFonts w:ascii="Arial" w:hAnsi="Arial" w:cs="Arial"/>
                <w:lang w:eastAsia="es-ES"/>
              </w:rPr>
              <w:t>.</w:t>
            </w:r>
            <w:r w:rsidR="00F455ED">
              <w:rPr>
                <w:rFonts w:ascii="Arial" w:hAnsi="Arial" w:cs="Arial"/>
                <w:lang w:eastAsia="es-ES"/>
              </w:rPr>
              <w:t xml:space="preserve"> </w:t>
            </w:r>
            <w:r w:rsidR="00F455ED" w:rsidRPr="00677191">
              <w:rPr>
                <w:rFonts w:ascii="Arial" w:hAnsi="Arial" w:cs="Arial"/>
                <w:lang w:eastAsia="es-ES"/>
              </w:rPr>
              <w:t>(este</w:t>
            </w:r>
            <w:r w:rsidR="00F455ED">
              <w:rPr>
                <w:rFonts w:ascii="Arial" w:hAnsi="Arial" w:cs="Arial"/>
                <w:lang w:eastAsia="es-ES"/>
              </w:rPr>
              <w:t xml:space="preserve"> punto únicamente aplica para centro de acopio B y C</w:t>
            </w:r>
            <w:r w:rsidR="00F455ED" w:rsidRPr="00677191">
              <w:rPr>
                <w:rFonts w:ascii="Arial" w:hAnsi="Arial" w:cs="Arial"/>
                <w:lang w:eastAsia="es-ES"/>
              </w:rPr>
              <w:t>)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shd w:val="clear" w:color="auto" w:fill="auto"/>
          </w:tcPr>
          <w:p w14:paraId="1BAC609D" w14:textId="77777777" w:rsidR="0062079F" w:rsidRPr="00677191" w:rsidRDefault="0062079F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915" w:type="dxa"/>
            <w:shd w:val="clear" w:color="auto" w:fill="auto"/>
          </w:tcPr>
          <w:p w14:paraId="3F0339AE" w14:textId="77777777" w:rsidR="0062079F" w:rsidRPr="00677191" w:rsidRDefault="0062079F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141E53" w:rsidRPr="00677191" w14:paraId="5730D740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2300273F" w14:textId="77777777" w:rsidR="00141E53" w:rsidRDefault="00141E53" w:rsidP="00FF674B">
            <w:pPr>
              <w:tabs>
                <w:tab w:val="left" w:pos="37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14.- Memoria fotográfica de los equipos e instalaciones a registrar dentro de la solicitud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shd w:val="clear" w:color="auto" w:fill="auto"/>
          </w:tcPr>
          <w:p w14:paraId="57EE6C95" w14:textId="77777777" w:rsidR="00141E53" w:rsidRPr="00F2631B" w:rsidRDefault="00141E53" w:rsidP="00677191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  <w:r>
              <w:rPr>
                <w:noProof/>
                <w:lang w:eastAsia="es-MX"/>
              </w:rPr>
              <w:t>X</w:t>
            </w:r>
          </w:p>
        </w:tc>
        <w:tc>
          <w:tcPr>
            <w:tcW w:w="915" w:type="dxa"/>
            <w:shd w:val="clear" w:color="auto" w:fill="auto"/>
          </w:tcPr>
          <w:p w14:paraId="70C88204" w14:textId="77777777" w:rsidR="00141E53" w:rsidRPr="00F2631B" w:rsidRDefault="00141E53" w:rsidP="00677191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  <w:r>
              <w:rPr>
                <w:noProof/>
                <w:lang w:eastAsia="es-MX"/>
              </w:rPr>
              <w:t>X</w:t>
            </w:r>
          </w:p>
        </w:tc>
      </w:tr>
      <w:tr w:rsidR="0062079F" w:rsidRPr="00677191" w14:paraId="468EDB4F" w14:textId="77777777" w:rsidTr="00932F00">
        <w:trPr>
          <w:jc w:val="center"/>
        </w:trPr>
        <w:tc>
          <w:tcPr>
            <w:tcW w:w="670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07BE9F93" w14:textId="77777777" w:rsidR="0062079F" w:rsidRPr="00677191" w:rsidRDefault="0062079F" w:rsidP="00677191">
            <w:pPr>
              <w:pStyle w:val="Sinespaciad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41E5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.- </w:t>
            </w:r>
            <w:r w:rsidRPr="00677191">
              <w:rPr>
                <w:rFonts w:ascii="Arial" w:hAnsi="Arial" w:cs="Arial"/>
              </w:rPr>
              <w:t>Descripción detallada de la siguiente información:</w:t>
            </w:r>
          </w:p>
          <w:p w14:paraId="36FC7E67" w14:textId="77777777" w:rsidR="0062079F" w:rsidRPr="00677191" w:rsidRDefault="0062079F" w:rsidP="00677191">
            <w:pPr>
              <w:pStyle w:val="Sinespaciado"/>
              <w:numPr>
                <w:ilvl w:val="0"/>
                <w:numId w:val="20"/>
              </w:numPr>
              <w:jc w:val="both"/>
              <w:rPr>
                <w:rFonts w:ascii="Arial" w:hAnsi="Arial" w:cs="Arial"/>
              </w:rPr>
            </w:pPr>
            <w:r w:rsidRPr="00677191">
              <w:rPr>
                <w:rFonts w:ascii="Arial" w:hAnsi="Arial" w:cs="Arial"/>
              </w:rPr>
              <w:t>Superficie y principales instalaciones del centro de acopio;</w:t>
            </w:r>
          </w:p>
          <w:p w14:paraId="0F8A1182" w14:textId="77777777" w:rsidR="0062079F" w:rsidRPr="00677191" w:rsidRDefault="0062079F" w:rsidP="00677191">
            <w:pPr>
              <w:pStyle w:val="Sinespaciado"/>
              <w:numPr>
                <w:ilvl w:val="0"/>
                <w:numId w:val="20"/>
              </w:numPr>
              <w:jc w:val="both"/>
              <w:rPr>
                <w:rFonts w:ascii="Arial" w:hAnsi="Arial" w:cs="Arial"/>
              </w:rPr>
            </w:pPr>
            <w:r w:rsidRPr="00677191">
              <w:rPr>
                <w:rFonts w:ascii="Arial" w:hAnsi="Arial" w:cs="Arial"/>
              </w:rPr>
              <w:t>Capacidad y áreas para el manejo de los residuos, las cuales deberán estar identificada por tipo de subproducto a manejar.</w:t>
            </w:r>
          </w:p>
          <w:p w14:paraId="3ECE64C5" w14:textId="77777777" w:rsidR="0062079F" w:rsidRPr="00677191" w:rsidRDefault="0062079F" w:rsidP="00677191">
            <w:pPr>
              <w:pStyle w:val="Sinespaciado"/>
              <w:numPr>
                <w:ilvl w:val="0"/>
                <w:numId w:val="20"/>
              </w:numPr>
              <w:jc w:val="both"/>
              <w:rPr>
                <w:rFonts w:ascii="Arial" w:hAnsi="Arial" w:cs="Arial"/>
              </w:rPr>
            </w:pPr>
            <w:r w:rsidRPr="00677191">
              <w:rPr>
                <w:rFonts w:ascii="Arial" w:hAnsi="Arial" w:cs="Arial"/>
              </w:rPr>
              <w:t>Descripción de las condiciones de almacenamiento y áreas para la contención de posibles derrames cuando se trabaje con aceite vegetal y grasas.</w:t>
            </w:r>
          </w:p>
          <w:p w14:paraId="0EFCAA6B" w14:textId="77777777" w:rsidR="0062079F" w:rsidRPr="00677191" w:rsidRDefault="0062079F" w:rsidP="00677191">
            <w:pPr>
              <w:pStyle w:val="Sinespaciado"/>
              <w:numPr>
                <w:ilvl w:val="0"/>
                <w:numId w:val="20"/>
              </w:numPr>
              <w:jc w:val="both"/>
              <w:rPr>
                <w:rFonts w:ascii="Arial" w:hAnsi="Arial" w:cs="Arial"/>
              </w:rPr>
            </w:pPr>
            <w:r w:rsidRPr="00677191">
              <w:rPr>
                <w:rFonts w:ascii="Arial" w:hAnsi="Arial" w:cs="Arial"/>
              </w:rPr>
              <w:t>Área techada para el almacenamiento de los subproductos valorizables</w:t>
            </w:r>
            <w:r w:rsidR="00141E53">
              <w:rPr>
                <w:rFonts w:ascii="Arial" w:hAnsi="Arial" w:cs="Arial"/>
              </w:rPr>
              <w:t xml:space="preserve"> o las condiciones que prevalece,</w:t>
            </w:r>
          </w:p>
          <w:p w14:paraId="0E227DFA" w14:textId="77777777" w:rsidR="0062079F" w:rsidRPr="00677191" w:rsidRDefault="0062079F" w:rsidP="00677191">
            <w:pPr>
              <w:pStyle w:val="Sinespaciado"/>
              <w:numPr>
                <w:ilvl w:val="0"/>
                <w:numId w:val="20"/>
              </w:numPr>
              <w:jc w:val="both"/>
              <w:rPr>
                <w:rFonts w:ascii="Arial" w:hAnsi="Arial" w:cs="Arial"/>
              </w:rPr>
            </w:pPr>
            <w:r w:rsidRPr="00677191">
              <w:rPr>
                <w:rFonts w:ascii="Arial" w:hAnsi="Arial" w:cs="Arial"/>
              </w:rPr>
              <w:t>Descripción e identificación de los Residuos de Manejo Especial que se pretenden manejar en el que se citen sus características.</w:t>
            </w:r>
          </w:p>
          <w:p w14:paraId="5C478EA6" w14:textId="77777777" w:rsidR="0062079F" w:rsidRPr="00677191" w:rsidRDefault="0062079F" w:rsidP="00677191">
            <w:pPr>
              <w:pStyle w:val="Sinespaciado"/>
              <w:numPr>
                <w:ilvl w:val="0"/>
                <w:numId w:val="20"/>
              </w:numPr>
              <w:jc w:val="both"/>
              <w:rPr>
                <w:rFonts w:ascii="Arial" w:hAnsi="Arial" w:cs="Arial"/>
              </w:rPr>
            </w:pPr>
            <w:r w:rsidRPr="00677191">
              <w:rPr>
                <w:rFonts w:ascii="Arial" w:hAnsi="Arial" w:cs="Arial"/>
              </w:rPr>
              <w:t xml:space="preserve">La cantidad anual estimada de manejo y acciones a realizar cuando los residuos arriben a las instalaciones </w:t>
            </w:r>
            <w:r w:rsidRPr="00677191">
              <w:rPr>
                <w:rFonts w:ascii="Arial" w:hAnsi="Arial" w:cs="Arial"/>
              </w:rPr>
              <w:lastRenderedPageBreak/>
              <w:t xml:space="preserve">donde se llevará a cabo la actividad. </w:t>
            </w:r>
          </w:p>
          <w:p w14:paraId="4038644D" w14:textId="77777777" w:rsidR="0062079F" w:rsidRPr="00677191" w:rsidRDefault="0062079F" w:rsidP="00677191">
            <w:pPr>
              <w:pStyle w:val="Sinespaciado"/>
              <w:numPr>
                <w:ilvl w:val="0"/>
                <w:numId w:val="20"/>
              </w:numPr>
              <w:jc w:val="both"/>
              <w:rPr>
                <w:rFonts w:ascii="Arial" w:hAnsi="Arial" w:cs="Arial"/>
              </w:rPr>
            </w:pPr>
            <w:r w:rsidRPr="00677191">
              <w:rPr>
                <w:rFonts w:ascii="Arial" w:hAnsi="Arial" w:cs="Arial"/>
              </w:rPr>
              <w:t>Equipos e infraestructura que se usa para el manejo de los residuos desde el arribo al centro de acopio;</w:t>
            </w:r>
          </w:p>
          <w:p w14:paraId="4E6CAA53" w14:textId="77777777" w:rsidR="0062079F" w:rsidRPr="00677191" w:rsidRDefault="0062079F" w:rsidP="00677191">
            <w:pPr>
              <w:pStyle w:val="Sinespaciado"/>
              <w:numPr>
                <w:ilvl w:val="0"/>
                <w:numId w:val="20"/>
              </w:numPr>
              <w:ind w:right="170"/>
              <w:jc w:val="both"/>
              <w:rPr>
                <w:rFonts w:ascii="Arial" w:hAnsi="Arial" w:cs="Arial"/>
              </w:rPr>
            </w:pPr>
            <w:r w:rsidRPr="00677191">
              <w:rPr>
                <w:rFonts w:ascii="Arial" w:hAnsi="Arial" w:cs="Arial"/>
              </w:rPr>
              <w:t>Descripción del destino final de los residuos.</w:t>
            </w:r>
          </w:p>
          <w:p w14:paraId="39CF0F84" w14:textId="77777777" w:rsidR="0062079F" w:rsidRPr="00C36EA1" w:rsidRDefault="0062079F" w:rsidP="00C36EA1">
            <w:pPr>
              <w:pStyle w:val="Sinespaciado"/>
              <w:numPr>
                <w:ilvl w:val="0"/>
                <w:numId w:val="20"/>
              </w:numPr>
              <w:ind w:right="170"/>
              <w:jc w:val="both"/>
              <w:rPr>
                <w:rFonts w:ascii="Arial" w:hAnsi="Arial" w:cs="Arial"/>
              </w:rPr>
            </w:pPr>
            <w:r w:rsidRPr="00677191">
              <w:rPr>
                <w:rFonts w:ascii="Arial" w:hAnsi="Arial" w:cs="Arial"/>
              </w:rPr>
              <w:t>Autorización del plan de contingencia ambiental o inicio de trámite.</w:t>
            </w:r>
          </w:p>
          <w:p w14:paraId="5792FADE" w14:textId="77777777" w:rsidR="00304AFC" w:rsidRDefault="0062079F" w:rsidP="00677191">
            <w:pPr>
              <w:pStyle w:val="Sinespaciado"/>
              <w:numPr>
                <w:ilvl w:val="0"/>
                <w:numId w:val="20"/>
              </w:numPr>
              <w:ind w:right="170"/>
              <w:jc w:val="both"/>
              <w:rPr>
                <w:rFonts w:ascii="Arial" w:hAnsi="Arial" w:cs="Arial"/>
              </w:rPr>
            </w:pPr>
            <w:r w:rsidRPr="00677191">
              <w:rPr>
                <w:rFonts w:ascii="Arial" w:hAnsi="Arial" w:cs="Arial"/>
              </w:rPr>
              <w:t>Diagrama del proceso de almacenamiento</w:t>
            </w:r>
            <w:r w:rsidR="00304AFC">
              <w:rPr>
                <w:rFonts w:ascii="Arial" w:hAnsi="Arial" w:cs="Arial"/>
                <w:lang w:eastAsia="es-ES"/>
              </w:rPr>
              <w:t>.</w:t>
            </w:r>
          </w:p>
          <w:p w14:paraId="3CAEEE2A" w14:textId="77777777" w:rsidR="0062079F" w:rsidRPr="00677191" w:rsidRDefault="00304AFC" w:rsidP="00677191">
            <w:pPr>
              <w:pStyle w:val="Sinespaciado"/>
              <w:numPr>
                <w:ilvl w:val="0"/>
                <w:numId w:val="20"/>
              </w:numPr>
              <w:ind w:right="17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s-ES"/>
              </w:rPr>
              <w:t>Cuadro de coordenadas y croquis de la ubicación física del centro de acopio.</w:t>
            </w:r>
          </w:p>
          <w:p w14:paraId="1DF3A118" w14:textId="77777777" w:rsidR="0062079F" w:rsidRPr="00677191" w:rsidRDefault="0062079F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677191">
              <w:rPr>
                <w:rFonts w:ascii="Arial" w:hAnsi="Arial" w:cs="Arial"/>
                <w:lang w:eastAsia="es-MX"/>
              </w:rPr>
              <w:t>To</w:t>
            </w:r>
            <w:r w:rsidRPr="00677191">
              <w:rPr>
                <w:rFonts w:ascii="Arial" w:hAnsi="Arial" w:cs="Arial"/>
              </w:rPr>
              <w:t xml:space="preserve">da la información deberá estar soportada con fotografías. 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7D569" w14:textId="77777777" w:rsidR="0062079F" w:rsidRPr="00677191" w:rsidRDefault="0062079F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lastRenderedPageBreak/>
              <w:t>X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shd w:val="clear" w:color="auto" w:fill="auto"/>
          </w:tcPr>
          <w:p w14:paraId="5E42DFC1" w14:textId="77777777" w:rsidR="0062079F" w:rsidRPr="00677191" w:rsidRDefault="0062079F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62079F" w:rsidRPr="00677191" w14:paraId="7E34670B" w14:textId="77777777" w:rsidTr="00932F00">
        <w:trPr>
          <w:jc w:val="center"/>
        </w:trPr>
        <w:tc>
          <w:tcPr>
            <w:tcW w:w="670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1804AA0" w14:textId="77777777" w:rsidR="0062079F" w:rsidRPr="00F2631B" w:rsidRDefault="0062079F" w:rsidP="00677191">
            <w:pPr>
              <w:tabs>
                <w:tab w:val="left" w:pos="3795"/>
              </w:tabs>
              <w:jc w:val="both"/>
              <w:rPr>
                <w:noProof/>
                <w:lang w:eastAsia="es-MX"/>
              </w:rPr>
            </w:pPr>
          </w:p>
        </w:tc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BCFAA" w14:textId="77777777" w:rsidR="0062079F" w:rsidRPr="00F2631B" w:rsidRDefault="0062079F" w:rsidP="00677191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</w:p>
        </w:tc>
        <w:tc>
          <w:tcPr>
            <w:tcW w:w="915" w:type="dxa"/>
            <w:tcBorders>
              <w:left w:val="single" w:sz="4" w:space="0" w:color="auto"/>
            </w:tcBorders>
            <w:shd w:val="clear" w:color="auto" w:fill="auto"/>
          </w:tcPr>
          <w:p w14:paraId="7D1A8A31" w14:textId="77777777" w:rsidR="0062079F" w:rsidRPr="00F2631B" w:rsidRDefault="0062079F" w:rsidP="00677191">
            <w:pPr>
              <w:tabs>
                <w:tab w:val="left" w:pos="3795"/>
              </w:tabs>
              <w:jc w:val="both"/>
              <w:rPr>
                <w:noProof/>
                <w:lang w:eastAsia="es-MX"/>
              </w:rPr>
            </w:pPr>
          </w:p>
        </w:tc>
      </w:tr>
    </w:tbl>
    <w:p w14:paraId="3B620AE8" w14:textId="77777777" w:rsidR="00D64A02" w:rsidRDefault="00D64A02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lang w:val="es-ES" w:eastAsia="es-ES"/>
        </w:rPr>
      </w:pPr>
    </w:p>
    <w:p w14:paraId="3B492E23" w14:textId="0E1E9926" w:rsidR="000221A5" w:rsidRDefault="003137F0" w:rsidP="00932F00">
      <w:pPr>
        <w:tabs>
          <w:tab w:val="left" w:pos="3795"/>
        </w:tabs>
        <w:spacing w:after="0" w:line="240" w:lineRule="auto"/>
        <w:jc w:val="both"/>
        <w:rPr>
          <w:rFonts w:ascii="Arial" w:hAnsi="Arial" w:cs="Arial"/>
          <w:i/>
          <w:lang w:val="es-ES_tradnl"/>
        </w:rPr>
      </w:pPr>
      <w:r w:rsidRPr="00D2234A">
        <w:rPr>
          <w:rFonts w:ascii="Arial" w:hAnsi="Arial" w:cs="Arial"/>
          <w:b/>
          <w:lang w:val="es-ES_tradnl"/>
        </w:rPr>
        <w:t xml:space="preserve">NOTA: </w:t>
      </w:r>
      <w:r w:rsidRPr="0062079F">
        <w:rPr>
          <w:rFonts w:ascii="Arial" w:hAnsi="Arial" w:cs="Arial"/>
          <w:i/>
          <w:lang w:val="es-ES_tradnl"/>
        </w:rPr>
        <w:t xml:space="preserve">La secretaría, además de los requisitos ya descritos, podrá solicitar la información que considere necesaria con base en lo establecido en la </w:t>
      </w:r>
      <w:r w:rsidR="00932F00" w:rsidRPr="006A283F">
        <w:rPr>
          <w:rFonts w:ascii="Helvetica" w:hAnsi="Helvetica" w:cs="Arial"/>
          <w:i/>
          <w:color w:val="000000"/>
        </w:rPr>
        <w:t>Ley para la Prevención, Gestión Integral y Economía Circular de los Residuos del Estado de Quintana Roo</w:t>
      </w:r>
      <w:r w:rsidR="00932F00" w:rsidRPr="0062079F">
        <w:rPr>
          <w:rFonts w:ascii="Arial" w:hAnsi="Arial" w:cs="Arial"/>
          <w:i/>
          <w:lang w:val="es-ES_tradnl"/>
        </w:rPr>
        <w:t xml:space="preserve"> </w:t>
      </w:r>
      <w:r w:rsidR="00932F00">
        <w:rPr>
          <w:rFonts w:ascii="Arial" w:hAnsi="Arial" w:cs="Arial"/>
          <w:i/>
          <w:lang w:val="es-ES_tradnl"/>
        </w:rPr>
        <w:t xml:space="preserve">y el </w:t>
      </w:r>
      <w:r w:rsidR="00932F00" w:rsidRPr="0062079F">
        <w:rPr>
          <w:rFonts w:ascii="Arial" w:hAnsi="Arial" w:cs="Arial"/>
          <w:i/>
          <w:lang w:val="es-ES_tradnl"/>
        </w:rPr>
        <w:t>Reglamento</w:t>
      </w:r>
      <w:r w:rsidR="00932F00">
        <w:rPr>
          <w:rFonts w:ascii="Arial" w:hAnsi="Arial" w:cs="Arial"/>
          <w:i/>
          <w:lang w:val="es-ES_tradnl"/>
        </w:rPr>
        <w:t xml:space="preserve"> de la </w:t>
      </w:r>
      <w:r w:rsidRPr="0062079F">
        <w:rPr>
          <w:rFonts w:ascii="Arial" w:hAnsi="Arial" w:cs="Arial"/>
          <w:i/>
          <w:lang w:val="es-ES_tradnl"/>
        </w:rPr>
        <w:t>Ley para la Prevención</w:t>
      </w:r>
      <w:r w:rsidR="00276885">
        <w:rPr>
          <w:rFonts w:ascii="Arial" w:hAnsi="Arial" w:cs="Arial"/>
          <w:i/>
          <w:lang w:val="es-ES_tradnl"/>
        </w:rPr>
        <w:t xml:space="preserve">, </w:t>
      </w:r>
      <w:r w:rsidRPr="0062079F">
        <w:rPr>
          <w:rFonts w:ascii="Arial" w:hAnsi="Arial" w:cs="Arial"/>
          <w:i/>
          <w:lang w:val="es-ES_tradnl"/>
        </w:rPr>
        <w:t xml:space="preserve">Gestión Integral </w:t>
      </w:r>
      <w:r w:rsidR="00276885">
        <w:rPr>
          <w:rFonts w:ascii="Arial" w:hAnsi="Arial" w:cs="Arial"/>
          <w:i/>
          <w:lang w:val="es-ES_tradnl"/>
        </w:rPr>
        <w:t xml:space="preserve">y Economía Circular </w:t>
      </w:r>
      <w:r w:rsidRPr="0062079F">
        <w:rPr>
          <w:rFonts w:ascii="Arial" w:hAnsi="Arial" w:cs="Arial"/>
          <w:i/>
          <w:lang w:val="es-ES_tradnl"/>
        </w:rPr>
        <w:t>de</w:t>
      </w:r>
      <w:r w:rsidR="00276885">
        <w:rPr>
          <w:rFonts w:ascii="Arial" w:hAnsi="Arial" w:cs="Arial"/>
          <w:i/>
          <w:lang w:val="es-ES_tradnl"/>
        </w:rPr>
        <w:t xml:space="preserve"> los</w:t>
      </w:r>
      <w:r w:rsidRPr="0062079F">
        <w:rPr>
          <w:rFonts w:ascii="Arial" w:hAnsi="Arial" w:cs="Arial"/>
          <w:i/>
          <w:lang w:val="es-ES_tradnl"/>
        </w:rPr>
        <w:t xml:space="preserve"> Residuos d</w:t>
      </w:r>
      <w:r w:rsidR="00276885">
        <w:rPr>
          <w:rFonts w:ascii="Arial" w:hAnsi="Arial" w:cs="Arial"/>
          <w:i/>
          <w:lang w:val="es-ES_tradnl"/>
        </w:rPr>
        <w:t>el</w:t>
      </w:r>
      <w:r w:rsidRPr="0062079F">
        <w:rPr>
          <w:rFonts w:ascii="Arial" w:hAnsi="Arial" w:cs="Arial"/>
          <w:i/>
          <w:lang w:val="es-ES_tradnl"/>
        </w:rPr>
        <w:t xml:space="preserve"> Estado de Quintana Roo</w:t>
      </w:r>
      <w:r w:rsidR="00932F00">
        <w:rPr>
          <w:rFonts w:ascii="Arial" w:hAnsi="Arial" w:cs="Arial"/>
          <w:i/>
          <w:lang w:val="es-ES_tradnl"/>
        </w:rPr>
        <w:t>.</w:t>
      </w:r>
    </w:p>
    <w:p w14:paraId="017BD5FA" w14:textId="77777777" w:rsidR="00932F00" w:rsidRDefault="00932F00" w:rsidP="00932F00">
      <w:pPr>
        <w:tabs>
          <w:tab w:val="left" w:pos="379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CC8275" w14:textId="77777777" w:rsidR="0062079F" w:rsidRPr="003A6FB4" w:rsidRDefault="0062079F" w:rsidP="0062079F">
      <w:pPr>
        <w:pStyle w:val="Sinespaciado"/>
        <w:tabs>
          <w:tab w:val="left" w:pos="8789"/>
        </w:tabs>
        <w:ind w:left="-142" w:right="673"/>
        <w:rPr>
          <w:b/>
          <w:i/>
          <w:sz w:val="24"/>
          <w:szCs w:val="24"/>
        </w:rPr>
      </w:pPr>
      <w:r w:rsidRPr="003A6FB4">
        <w:rPr>
          <w:b/>
          <w:i/>
          <w:sz w:val="24"/>
          <w:szCs w:val="24"/>
        </w:rPr>
        <w:t>** Los puntos 4 y 5 únicamente serán aplicables a las personas morales.</w:t>
      </w:r>
    </w:p>
    <w:p w14:paraId="6EB5838A" w14:textId="77777777" w:rsidR="0062079F" w:rsidRPr="000221A5" w:rsidRDefault="0062079F" w:rsidP="000221A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tbl>
      <w:tblPr>
        <w:tblW w:w="850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5"/>
      </w:tblGrid>
      <w:tr w:rsidR="00BE78AA" w:rsidRPr="00B83BCC" w14:paraId="50F8F894" w14:textId="77777777" w:rsidTr="00F02ACE">
        <w:trPr>
          <w:trHeight w:val="254"/>
        </w:trPr>
        <w:tc>
          <w:tcPr>
            <w:tcW w:w="8505" w:type="dxa"/>
          </w:tcPr>
          <w:p w14:paraId="448443F3" w14:textId="77777777" w:rsidR="00BE78AA" w:rsidRPr="00BE78AA" w:rsidRDefault="00BE78AA" w:rsidP="00BE78A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hAnsi="Arial" w:cs="Arial"/>
                <w:b/>
                <w:sz w:val="23"/>
                <w:szCs w:val="23"/>
                <w:lang w:eastAsia="es-MX"/>
              </w:rPr>
            </w:pPr>
            <w:r w:rsidRPr="00BE78AA">
              <w:rPr>
                <w:rFonts w:ascii="Arial" w:hAnsi="Arial" w:cs="Arial"/>
                <w:b/>
                <w:sz w:val="23"/>
                <w:szCs w:val="23"/>
                <w:lang w:eastAsia="es-MX"/>
              </w:rPr>
              <w:t>Recomendaciones que deberán de cumplirse</w:t>
            </w:r>
          </w:p>
          <w:p w14:paraId="212F986C" w14:textId="77777777" w:rsidR="005D0F8C" w:rsidRDefault="005D0F8C" w:rsidP="00BE78A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3"/>
                <w:szCs w:val="23"/>
                <w:lang w:eastAsia="es-MX"/>
              </w:rPr>
            </w:pPr>
            <w:r>
              <w:rPr>
                <w:rFonts w:ascii="Arial" w:hAnsi="Arial" w:cs="Arial"/>
                <w:sz w:val="23"/>
                <w:szCs w:val="23"/>
                <w:lang w:eastAsia="es-MX"/>
              </w:rPr>
              <w:t>El centro de acopio deberá localizarse en zonas favorables para la realización de sus actividades de conformidad con la normatividad aplicable y planes locales.</w:t>
            </w:r>
          </w:p>
          <w:p w14:paraId="39F7243A" w14:textId="77777777" w:rsidR="00BE78AA" w:rsidRPr="00BE78AA" w:rsidRDefault="00BE78AA" w:rsidP="00BE78A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3"/>
                <w:szCs w:val="23"/>
                <w:lang w:eastAsia="es-MX"/>
              </w:rPr>
            </w:pPr>
            <w:r>
              <w:rPr>
                <w:rFonts w:ascii="Arial" w:hAnsi="Arial" w:cs="Arial"/>
                <w:sz w:val="23"/>
                <w:szCs w:val="23"/>
                <w:lang w:eastAsia="es-MX"/>
              </w:rPr>
              <w:t xml:space="preserve">Todos los residuos </w:t>
            </w:r>
            <w:r w:rsidR="002C68C9">
              <w:rPr>
                <w:rFonts w:ascii="Arial" w:hAnsi="Arial" w:cs="Arial"/>
                <w:sz w:val="23"/>
                <w:szCs w:val="23"/>
                <w:lang w:eastAsia="es-MX"/>
              </w:rPr>
              <w:t xml:space="preserve">deberán </w:t>
            </w:r>
            <w:r>
              <w:rPr>
                <w:rFonts w:ascii="Arial" w:hAnsi="Arial" w:cs="Arial"/>
                <w:sz w:val="23"/>
                <w:szCs w:val="23"/>
                <w:lang w:eastAsia="es-MX"/>
              </w:rPr>
              <w:t>almacenarse de forma ordenada y sin revolverse entre sí, en su caso envasado y/o embalados para priorizar su aprovechamiento.</w:t>
            </w:r>
          </w:p>
          <w:p w14:paraId="5935995D" w14:textId="77777777" w:rsidR="00BE78AA" w:rsidRDefault="00BE78AA" w:rsidP="00BE78A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3"/>
                <w:szCs w:val="23"/>
                <w:lang w:eastAsia="es-MX"/>
              </w:rPr>
            </w:pPr>
            <w:r>
              <w:rPr>
                <w:rFonts w:ascii="Arial" w:hAnsi="Arial" w:cs="Arial"/>
                <w:sz w:val="23"/>
                <w:szCs w:val="23"/>
                <w:lang w:eastAsia="es-MX"/>
              </w:rPr>
              <w:t>Los contenedores para las grasas y aceites deberán ser contenedores con tapas, colocados en orden para su correcto almacenamiento.</w:t>
            </w:r>
          </w:p>
          <w:p w14:paraId="78496BE2" w14:textId="77777777" w:rsidR="00BE78AA" w:rsidRDefault="00BE78AA" w:rsidP="00BE78A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3"/>
                <w:szCs w:val="23"/>
                <w:lang w:eastAsia="es-MX"/>
              </w:rPr>
            </w:pPr>
            <w:r>
              <w:rPr>
                <w:rFonts w:ascii="Arial" w:hAnsi="Arial" w:cs="Arial"/>
                <w:sz w:val="23"/>
                <w:szCs w:val="23"/>
                <w:lang w:eastAsia="es-MX"/>
              </w:rPr>
              <w:t>Para el caso de centros de acopio que tengan almacenamiento de grasas y aceites, el suelo deber</w:t>
            </w:r>
            <w:r w:rsidR="00B7784B">
              <w:rPr>
                <w:rFonts w:ascii="Arial" w:hAnsi="Arial" w:cs="Arial"/>
                <w:sz w:val="23"/>
                <w:szCs w:val="23"/>
                <w:lang w:eastAsia="es-MX"/>
              </w:rPr>
              <w:t>á ser impermeable y tener una contención para evitar que se disperse de una forma incontrolada.</w:t>
            </w:r>
          </w:p>
          <w:p w14:paraId="33BCBAE8" w14:textId="77777777" w:rsidR="00B7784B" w:rsidRDefault="00B7784B" w:rsidP="00BE78A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3"/>
                <w:szCs w:val="23"/>
                <w:lang w:eastAsia="es-MX"/>
              </w:rPr>
            </w:pPr>
            <w:r>
              <w:rPr>
                <w:rFonts w:ascii="Arial" w:hAnsi="Arial" w:cs="Arial"/>
                <w:sz w:val="23"/>
                <w:szCs w:val="23"/>
                <w:lang w:eastAsia="es-MX"/>
              </w:rPr>
              <w:t>Se deberá de tener un kit de emergencia para la limpieza de posibles derrames, y describir las acciones que se desarrollarían en caso de usarse y el destino de los materiales en caso de usarse.</w:t>
            </w:r>
          </w:p>
          <w:p w14:paraId="6A5B2F38" w14:textId="77777777" w:rsidR="00BE78AA" w:rsidRPr="005D0F8C" w:rsidRDefault="005D0F8C" w:rsidP="00BE78A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3"/>
                <w:szCs w:val="23"/>
                <w:lang w:eastAsia="es-MX"/>
              </w:rPr>
            </w:pPr>
            <w:r w:rsidRPr="005D0F8C">
              <w:rPr>
                <w:rFonts w:ascii="Arial" w:hAnsi="Arial" w:cs="Arial"/>
                <w:sz w:val="23"/>
                <w:szCs w:val="23"/>
                <w:lang w:eastAsia="es-MX"/>
              </w:rPr>
              <w:t>Se prohíbe el almacenamiento</w:t>
            </w:r>
            <w:r w:rsidR="00BE78AA" w:rsidRPr="005D0F8C">
              <w:rPr>
                <w:rFonts w:ascii="Arial" w:hAnsi="Arial" w:cs="Arial"/>
                <w:sz w:val="23"/>
                <w:szCs w:val="23"/>
                <w:lang w:eastAsia="es-MX"/>
              </w:rPr>
              <w:t xml:space="preserve"> de cualquier otro residuo que no se solicite en la autorización y que no se pueda autorizar por falta de injerencia.</w:t>
            </w:r>
          </w:p>
          <w:p w14:paraId="472F687C" w14:textId="77777777" w:rsidR="005D0F8C" w:rsidRDefault="005D0F8C" w:rsidP="00BE78A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3"/>
                <w:szCs w:val="23"/>
                <w:lang w:eastAsia="es-MX"/>
              </w:rPr>
            </w:pPr>
            <w:r>
              <w:rPr>
                <w:rFonts w:ascii="Arial" w:hAnsi="Arial" w:cs="Arial"/>
                <w:sz w:val="23"/>
                <w:szCs w:val="23"/>
                <w:lang w:eastAsia="es-MX"/>
              </w:rPr>
              <w:t>No se podrá tener un almacenaje mayor a los 90 días dentro de los centros de acopio.</w:t>
            </w:r>
          </w:p>
          <w:p w14:paraId="00C84188" w14:textId="77777777" w:rsidR="00CA1163" w:rsidRPr="0033024A" w:rsidRDefault="005D0F8C" w:rsidP="0033024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Arial" w:hAnsi="Arial" w:cs="Arial"/>
                <w:sz w:val="23"/>
                <w:szCs w:val="23"/>
                <w:lang w:eastAsia="es-MX"/>
              </w:rPr>
            </w:pPr>
            <w:r w:rsidRPr="005D0F8C">
              <w:rPr>
                <w:rFonts w:ascii="Arial" w:hAnsi="Arial" w:cs="Arial"/>
                <w:sz w:val="23"/>
                <w:szCs w:val="23"/>
                <w:lang w:eastAsia="es-MX"/>
              </w:rPr>
              <w:t>De</w:t>
            </w:r>
            <w:r w:rsidR="00BE78AA" w:rsidRPr="005D0F8C">
              <w:rPr>
                <w:rFonts w:ascii="Arial" w:hAnsi="Arial" w:cs="Arial"/>
                <w:sz w:val="23"/>
                <w:szCs w:val="23"/>
                <w:lang w:eastAsia="es-MX"/>
              </w:rPr>
              <w:t>berá prevenirse la generación de lixiviados y su infiltración en</w:t>
            </w:r>
            <w:r>
              <w:rPr>
                <w:rFonts w:ascii="Arial" w:hAnsi="Arial" w:cs="Arial"/>
                <w:sz w:val="23"/>
                <w:szCs w:val="23"/>
                <w:lang w:eastAsia="es-MX"/>
              </w:rPr>
              <w:t xml:space="preserve"> l</w:t>
            </w:r>
            <w:r w:rsidR="00BE78AA" w:rsidRPr="005D0F8C">
              <w:rPr>
                <w:rFonts w:ascii="Arial" w:hAnsi="Arial" w:cs="Arial"/>
                <w:sz w:val="23"/>
                <w:szCs w:val="23"/>
                <w:lang w:eastAsia="es-MX"/>
              </w:rPr>
              <w:t>os</w:t>
            </w:r>
            <w:r w:rsidRPr="005D0F8C">
              <w:rPr>
                <w:rFonts w:ascii="Arial" w:hAnsi="Arial" w:cs="Arial"/>
                <w:sz w:val="23"/>
                <w:szCs w:val="23"/>
                <w:lang w:eastAsia="es-MX"/>
              </w:rPr>
              <w:t xml:space="preserve"> </w:t>
            </w:r>
            <w:r w:rsidR="00BE78AA" w:rsidRPr="005D0F8C">
              <w:rPr>
                <w:rFonts w:ascii="Arial" w:hAnsi="Arial" w:cs="Arial"/>
                <w:sz w:val="23"/>
                <w:szCs w:val="23"/>
                <w:lang w:eastAsia="es-MX"/>
              </w:rPr>
              <w:t>suelos, así como el arrastre por el agua de lluvia o por el viento de</w:t>
            </w:r>
            <w:r w:rsidRPr="005D0F8C">
              <w:rPr>
                <w:rFonts w:ascii="Arial" w:hAnsi="Arial" w:cs="Arial"/>
                <w:sz w:val="23"/>
                <w:szCs w:val="23"/>
                <w:lang w:eastAsia="es-MX"/>
              </w:rPr>
              <w:t xml:space="preserve">  </w:t>
            </w:r>
            <w:r w:rsidR="00BE78AA" w:rsidRPr="005D0F8C">
              <w:rPr>
                <w:rFonts w:ascii="Arial" w:hAnsi="Arial" w:cs="Arial"/>
                <w:sz w:val="23"/>
                <w:szCs w:val="23"/>
                <w:lang w:eastAsia="es-MX"/>
              </w:rPr>
              <w:t>tales Residuos, y disponer de los medios para contener fugas,</w:t>
            </w:r>
            <w:r w:rsidRPr="005D0F8C">
              <w:rPr>
                <w:rFonts w:ascii="Arial" w:hAnsi="Arial" w:cs="Arial"/>
                <w:sz w:val="23"/>
                <w:szCs w:val="23"/>
                <w:lang w:eastAsia="es-MX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  <w:lang w:eastAsia="es-MX"/>
              </w:rPr>
              <w:t>derrames o incendios.</w:t>
            </w:r>
          </w:p>
          <w:p w14:paraId="1D86A1C6" w14:textId="77777777" w:rsidR="00BE78AA" w:rsidRPr="00BE78AA" w:rsidRDefault="00BE78AA" w:rsidP="00953406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3"/>
                <w:szCs w:val="23"/>
                <w:lang w:eastAsia="es-MX"/>
              </w:rPr>
            </w:pPr>
            <w:r w:rsidRPr="005D0F8C">
              <w:rPr>
                <w:rFonts w:ascii="Arial" w:hAnsi="Arial" w:cs="Arial"/>
                <w:sz w:val="23"/>
                <w:szCs w:val="23"/>
                <w:lang w:eastAsia="es-MX"/>
              </w:rPr>
              <w:t>Los Residuos Punzocortantes, incluyendo vidrios rotos, deberán colocarse en contenedores rígidos</w:t>
            </w:r>
            <w:r w:rsidR="005D0F8C" w:rsidRPr="005D0F8C">
              <w:rPr>
                <w:rFonts w:ascii="Arial" w:hAnsi="Arial" w:cs="Arial"/>
                <w:sz w:val="23"/>
                <w:szCs w:val="23"/>
                <w:lang w:eastAsia="es-MX"/>
              </w:rPr>
              <w:t xml:space="preserve"> </w:t>
            </w:r>
            <w:r w:rsidRPr="005D0F8C">
              <w:rPr>
                <w:rFonts w:ascii="Arial" w:hAnsi="Arial" w:cs="Arial"/>
                <w:sz w:val="23"/>
                <w:szCs w:val="23"/>
                <w:lang w:eastAsia="es-MX"/>
              </w:rPr>
              <w:t xml:space="preserve">para evitar heridas a quienes </w:t>
            </w:r>
            <w:r w:rsidRPr="005D0F8C">
              <w:rPr>
                <w:rFonts w:ascii="Arial" w:hAnsi="Arial" w:cs="Arial"/>
                <w:sz w:val="23"/>
                <w:szCs w:val="23"/>
                <w:lang w:eastAsia="es-MX"/>
              </w:rPr>
              <w:lastRenderedPageBreak/>
              <w:t xml:space="preserve">manipulen </w:t>
            </w:r>
            <w:r w:rsidR="00953406">
              <w:rPr>
                <w:rFonts w:ascii="Arial" w:hAnsi="Arial" w:cs="Arial"/>
                <w:sz w:val="23"/>
                <w:szCs w:val="23"/>
                <w:lang w:eastAsia="es-MX"/>
              </w:rPr>
              <w:t xml:space="preserve">estos </w:t>
            </w:r>
            <w:r w:rsidRPr="005D0F8C">
              <w:rPr>
                <w:rFonts w:ascii="Arial" w:hAnsi="Arial" w:cs="Arial"/>
                <w:sz w:val="23"/>
                <w:szCs w:val="23"/>
                <w:lang w:eastAsia="es-MX"/>
              </w:rPr>
              <w:t>Residuos</w:t>
            </w:r>
            <w:r w:rsidR="00953406">
              <w:rPr>
                <w:rFonts w:ascii="Arial" w:hAnsi="Arial" w:cs="Arial"/>
                <w:sz w:val="23"/>
                <w:szCs w:val="23"/>
                <w:lang w:eastAsia="es-MX"/>
              </w:rPr>
              <w:t>, además de contar con el material adecuado para su manejo.</w:t>
            </w:r>
          </w:p>
        </w:tc>
      </w:tr>
    </w:tbl>
    <w:p w14:paraId="7A652E53" w14:textId="77777777" w:rsidR="00FE4193" w:rsidRDefault="00FE4193" w:rsidP="00596E17">
      <w:pPr>
        <w:pStyle w:val="Sinespaciado"/>
        <w:rPr>
          <w:rFonts w:ascii="Arial" w:hAnsi="Arial" w:cs="Arial"/>
          <w:b/>
        </w:rPr>
      </w:pPr>
    </w:p>
    <w:p w14:paraId="16AF2589" w14:textId="77777777" w:rsidR="00FE4193" w:rsidRDefault="00FE4193" w:rsidP="00596E17">
      <w:pPr>
        <w:pStyle w:val="Sinespaciado"/>
        <w:rPr>
          <w:rFonts w:ascii="Arial" w:hAnsi="Arial" w:cs="Arial"/>
          <w:b/>
        </w:rPr>
      </w:pPr>
    </w:p>
    <w:p w14:paraId="583FA427" w14:textId="77777777" w:rsidR="00C36EA1" w:rsidRDefault="00C36EA1" w:rsidP="00596E17">
      <w:pPr>
        <w:pStyle w:val="Sinespaciado"/>
        <w:rPr>
          <w:rFonts w:ascii="Arial" w:hAnsi="Arial" w:cs="Arial"/>
          <w:b/>
        </w:rPr>
      </w:pPr>
    </w:p>
    <w:p w14:paraId="1C894C87" w14:textId="77777777" w:rsidR="00C36EA1" w:rsidRDefault="00C36EA1" w:rsidP="00596E17">
      <w:pPr>
        <w:pStyle w:val="Sinespaciado"/>
        <w:rPr>
          <w:rFonts w:ascii="Arial" w:hAnsi="Arial" w:cs="Arial"/>
          <w:b/>
        </w:rPr>
      </w:pPr>
    </w:p>
    <w:p w14:paraId="5A49A125" w14:textId="77777777" w:rsidR="00C36EA1" w:rsidRDefault="00C36EA1" w:rsidP="00596E17">
      <w:pPr>
        <w:pStyle w:val="Sinespaciado"/>
        <w:rPr>
          <w:rFonts w:ascii="Arial" w:hAnsi="Arial" w:cs="Arial"/>
          <w:b/>
        </w:rPr>
      </w:pPr>
    </w:p>
    <w:p w14:paraId="55B7FAEE" w14:textId="77777777" w:rsidR="00596E17" w:rsidRPr="00056A91" w:rsidRDefault="00596E17" w:rsidP="00596E17">
      <w:pPr>
        <w:pStyle w:val="Sinespaciado"/>
        <w:rPr>
          <w:rFonts w:ascii="Arial" w:hAnsi="Arial" w:cs="Arial"/>
          <w:b/>
        </w:rPr>
      </w:pPr>
      <w:r w:rsidRPr="00056A91">
        <w:rPr>
          <w:rFonts w:ascii="Arial" w:hAnsi="Arial" w:cs="Arial"/>
          <w:b/>
        </w:rPr>
        <w:t xml:space="preserve">Fundamento legal: </w:t>
      </w:r>
    </w:p>
    <w:p w14:paraId="173508BA" w14:textId="77777777" w:rsidR="00276885" w:rsidRDefault="00276885" w:rsidP="00276885">
      <w:pPr>
        <w:pStyle w:val="Sinespaciado"/>
        <w:jc w:val="both"/>
        <w:rPr>
          <w:rFonts w:ascii="Arial" w:hAnsi="Arial" w:cs="Arial"/>
          <w:color w:val="000000"/>
        </w:rPr>
      </w:pPr>
      <w:r w:rsidRPr="00056A91">
        <w:rPr>
          <w:rFonts w:ascii="Arial" w:hAnsi="Arial" w:cs="Arial"/>
          <w:color w:val="000000"/>
        </w:rPr>
        <w:t>Para todas las actividades estarán en pleno cumplimiento con</w:t>
      </w:r>
      <w:r>
        <w:rPr>
          <w:rFonts w:ascii="Arial" w:hAnsi="Arial" w:cs="Arial"/>
          <w:color w:val="000000"/>
        </w:rPr>
        <w:t xml:space="preserve"> los artículos </w:t>
      </w:r>
      <w:r w:rsidRPr="00A35D0C">
        <w:rPr>
          <w:rFonts w:ascii="Helvetica" w:hAnsi="Helvetica" w:cs="Helvetica"/>
        </w:rPr>
        <w:t xml:space="preserve">10 fracciones IV, VII, VIII, XIII y XXVI, 59 Fracción III, 64 y 67 de la Ley para la Prevención, Gestión Integral y Economía Circular de los Residuos del Estado de Quintana Roo; así como artículos </w:t>
      </w:r>
      <w:r>
        <w:rPr>
          <w:rFonts w:ascii="Helvetica" w:hAnsi="Helvetica" w:cs="Helvetica"/>
        </w:rPr>
        <w:t xml:space="preserve">45 fracción </w:t>
      </w:r>
      <w:r w:rsidRPr="00A35D0C">
        <w:rPr>
          <w:rFonts w:ascii="Helvetica" w:hAnsi="Helvetica" w:cs="Helvetica"/>
        </w:rPr>
        <w:t xml:space="preserve">I, </w:t>
      </w:r>
      <w:r>
        <w:rPr>
          <w:rFonts w:ascii="Helvetica" w:hAnsi="Helvetica" w:cs="Helvetica"/>
        </w:rPr>
        <w:t>49 Y 50</w:t>
      </w:r>
      <w:r w:rsidRPr="00A35D0C">
        <w:rPr>
          <w:rFonts w:ascii="Helvetica" w:hAnsi="Helvetica" w:cs="Helvetica"/>
        </w:rPr>
        <w:t xml:space="preserve"> del Reglamento de la Ley para la Prevención, Gestión Integral y Economía Circular de los Residuos del Estado de Quintana Roo</w:t>
      </w:r>
      <w:r>
        <w:rPr>
          <w:rFonts w:ascii="Helvetica" w:hAnsi="Helvetica" w:cs="Helvetica"/>
        </w:rPr>
        <w:t>.</w:t>
      </w:r>
    </w:p>
    <w:p w14:paraId="597A756F" w14:textId="77777777" w:rsidR="00F84F1D" w:rsidRDefault="00F84F1D" w:rsidP="00AB1BBF">
      <w:pPr>
        <w:pStyle w:val="Sinespaciado"/>
        <w:rPr>
          <w:rFonts w:ascii="Arial" w:hAnsi="Arial" w:cs="Arial"/>
          <w:b/>
          <w:sz w:val="24"/>
          <w:szCs w:val="24"/>
        </w:rPr>
      </w:pPr>
    </w:p>
    <w:p w14:paraId="49F7F9B7" w14:textId="77777777" w:rsidR="00056A91" w:rsidRPr="00130D5D" w:rsidRDefault="00056A91" w:rsidP="00056A91">
      <w:pPr>
        <w:pStyle w:val="Sinespaciad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Forma de pago</w:t>
      </w:r>
      <w:r w:rsidRPr="00130D5D">
        <w:rPr>
          <w:rFonts w:ascii="Arial" w:hAnsi="Arial" w:cs="Arial"/>
          <w:b/>
          <w:sz w:val="24"/>
          <w:szCs w:val="24"/>
        </w:rPr>
        <w:t xml:space="preserve">: </w:t>
      </w:r>
    </w:p>
    <w:p w14:paraId="4933CBE1" w14:textId="77777777" w:rsidR="00056A91" w:rsidRPr="00130D5D" w:rsidRDefault="00056A91" w:rsidP="00AB1BBF">
      <w:pPr>
        <w:pStyle w:val="Sinespaciado"/>
        <w:rPr>
          <w:rFonts w:ascii="Arial" w:hAnsi="Arial" w:cs="Arial"/>
          <w:b/>
          <w:sz w:val="24"/>
          <w:szCs w:val="24"/>
        </w:rPr>
      </w:pPr>
    </w:p>
    <w:p w14:paraId="63214DE1" w14:textId="77777777" w:rsidR="002C68C9" w:rsidRDefault="002C68C9" w:rsidP="002C68C9">
      <w:pPr>
        <w:pStyle w:val="Sinespaciad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Para desarrollar el pago correspondiente, ingresar a la página de la Secretaría de Finanzas y Planeación del Estado de Quintana Roo, </w:t>
      </w:r>
      <w:r>
        <w:rPr>
          <w:rFonts w:ascii="Arial" w:hAnsi="Arial" w:cs="Arial"/>
          <w:i/>
          <w:color w:val="000000"/>
        </w:rPr>
        <w:t>“</w:t>
      </w:r>
      <w:proofErr w:type="spellStart"/>
      <w:r>
        <w:rPr>
          <w:rFonts w:ascii="Arial" w:hAnsi="Arial" w:cs="Arial"/>
          <w:i/>
          <w:color w:val="000000"/>
        </w:rPr>
        <w:t>tributanet</w:t>
      </w:r>
      <w:proofErr w:type="spellEnd"/>
      <w:r>
        <w:rPr>
          <w:rFonts w:ascii="Arial" w:hAnsi="Arial" w:cs="Arial"/>
          <w:i/>
          <w:color w:val="000000"/>
        </w:rPr>
        <w:t>”</w:t>
      </w:r>
      <w:r>
        <w:rPr>
          <w:rFonts w:ascii="Arial" w:hAnsi="Arial" w:cs="Arial"/>
          <w:color w:val="000000"/>
        </w:rPr>
        <w:t>. En la siguiente liga:</w:t>
      </w:r>
    </w:p>
    <w:p w14:paraId="0FB59419" w14:textId="77777777" w:rsidR="002C68C9" w:rsidRDefault="002C68C9" w:rsidP="002C68C9">
      <w:pPr>
        <w:pStyle w:val="Sinespaciado"/>
        <w:rPr>
          <w:rFonts w:ascii="Arial" w:hAnsi="Arial" w:cs="Arial"/>
          <w:color w:val="000000"/>
        </w:rPr>
      </w:pPr>
    </w:p>
    <w:p w14:paraId="43FF3103" w14:textId="77777777" w:rsidR="002C68C9" w:rsidRDefault="00DA7D7B" w:rsidP="002C68C9">
      <w:pPr>
        <w:pStyle w:val="Sinespaciado"/>
        <w:rPr>
          <w:rFonts w:ascii="Arial" w:hAnsi="Arial" w:cs="Arial"/>
          <w:color w:val="000000"/>
        </w:rPr>
      </w:pPr>
      <w:hyperlink r:id="rId8" w:history="1">
        <w:r w:rsidR="002C68C9">
          <w:rPr>
            <w:rStyle w:val="Hipervnculo"/>
            <w:rFonts w:ascii="Arial" w:hAnsi="Arial" w:cs="Arial"/>
          </w:rPr>
          <w:t>https://shacienda.qroo.gob.mx/tributanet/</w:t>
        </w:r>
      </w:hyperlink>
    </w:p>
    <w:p w14:paraId="30082731" w14:textId="77777777" w:rsidR="002C68C9" w:rsidRDefault="002C68C9" w:rsidP="002C68C9">
      <w:pPr>
        <w:pStyle w:val="Sinespaciado"/>
        <w:rPr>
          <w:rFonts w:ascii="Arial" w:hAnsi="Arial" w:cs="Arial"/>
          <w:color w:val="000000"/>
        </w:rPr>
      </w:pPr>
    </w:p>
    <w:p w14:paraId="43D45A3E" w14:textId="77777777" w:rsidR="002C68C9" w:rsidRDefault="002C68C9" w:rsidP="002C68C9">
      <w:pPr>
        <w:pStyle w:val="Sinespaciad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Una vez ingresada a esta ventana, en el lado izquierdo localizar:</w:t>
      </w:r>
    </w:p>
    <w:p w14:paraId="4496D563" w14:textId="77777777" w:rsidR="002C68C9" w:rsidRDefault="002C68C9" w:rsidP="002C68C9">
      <w:pPr>
        <w:pStyle w:val="Sinespaciado"/>
        <w:numPr>
          <w:ilvl w:val="0"/>
          <w:numId w:val="21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“Formulario de pagos/Derechos”, </w:t>
      </w:r>
    </w:p>
    <w:p w14:paraId="69852123" w14:textId="77777777" w:rsidR="002C68C9" w:rsidRDefault="002C68C9" w:rsidP="002C68C9">
      <w:pPr>
        <w:pStyle w:val="Sinespaciado"/>
        <w:numPr>
          <w:ilvl w:val="0"/>
          <w:numId w:val="21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“Secretaría de Ecología y Medio Ambiente”.</w:t>
      </w:r>
    </w:p>
    <w:p w14:paraId="33552451" w14:textId="77777777" w:rsidR="002C68C9" w:rsidRDefault="002C68C9" w:rsidP="002C68C9">
      <w:pPr>
        <w:pStyle w:val="Sinespaciado"/>
        <w:numPr>
          <w:ilvl w:val="0"/>
          <w:numId w:val="21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“RFC”</w:t>
      </w:r>
    </w:p>
    <w:p w14:paraId="645F00C7" w14:textId="77777777" w:rsidR="002C68C9" w:rsidRDefault="00BA599A" w:rsidP="00932F00">
      <w:pPr>
        <w:pStyle w:val="Sinespaciado"/>
        <w:spacing w:line="240" w:lineRule="exact"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Agregar el concepto a pagar “</w:t>
      </w:r>
      <w:r w:rsidR="00932F00" w:rsidRPr="00932F00">
        <w:rPr>
          <w:rFonts w:ascii="Arial" w:hAnsi="Arial" w:cs="Arial"/>
          <w:i/>
          <w:color w:val="000000"/>
        </w:rPr>
        <w:t>12.10</w:t>
      </w:r>
      <w:r w:rsidR="002C68C9" w:rsidRPr="00932F00">
        <w:rPr>
          <w:rFonts w:ascii="Arial" w:hAnsi="Arial" w:cs="Arial"/>
          <w:i/>
          <w:color w:val="000000"/>
        </w:rPr>
        <w:t xml:space="preserve"> </w:t>
      </w:r>
      <w:r w:rsidR="00932F00" w:rsidRPr="00932F00">
        <w:rPr>
          <w:rFonts w:ascii="Myriad Pro" w:hAnsi="Myriad Pro" w:cs="Arial"/>
          <w:i/>
          <w:sz w:val="21"/>
          <w:szCs w:val="21"/>
        </w:rPr>
        <w:t>Análisis y calificación para la Inscripción por primera vez y resolución anual al padrón de centros de acopio de residuos sólidos urbanos y de manejo especial</w:t>
      </w:r>
      <w:r w:rsidR="002C68C9" w:rsidRPr="00932F00">
        <w:rPr>
          <w:rFonts w:ascii="Arial" w:hAnsi="Arial" w:cs="Arial"/>
          <w:i/>
          <w:color w:val="000000"/>
        </w:rPr>
        <w:t>.”</w:t>
      </w:r>
      <w:r w:rsidR="00EB4B3E">
        <w:rPr>
          <w:rFonts w:ascii="Arial" w:hAnsi="Arial" w:cs="Arial"/>
          <w:i/>
          <w:color w:val="000000"/>
        </w:rPr>
        <w:t xml:space="preserve"> (010292)</w:t>
      </w:r>
      <w:r w:rsidR="00932F00">
        <w:rPr>
          <w:rFonts w:ascii="Arial" w:hAnsi="Arial" w:cs="Arial"/>
          <w:i/>
          <w:color w:val="000000"/>
        </w:rPr>
        <w:t xml:space="preserve"> Seleccionando el tipo de centro de acopio que corresponda a su trámite.</w:t>
      </w:r>
    </w:p>
    <w:p w14:paraId="2BADCBD4" w14:textId="77777777" w:rsidR="00932F00" w:rsidRDefault="00932F00" w:rsidP="00932F00">
      <w:pPr>
        <w:pStyle w:val="Sinespaciado"/>
        <w:spacing w:line="240" w:lineRule="exact"/>
        <w:jc w:val="both"/>
        <w:rPr>
          <w:rFonts w:ascii="Arial" w:hAnsi="Arial" w:cs="Arial"/>
          <w:i/>
          <w:color w:val="000000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7"/>
        <w:gridCol w:w="6909"/>
      </w:tblGrid>
      <w:tr w:rsidR="00932F00" w14:paraId="4A2AAE09" w14:textId="77777777" w:rsidTr="00EB4B3E">
        <w:trPr>
          <w:trHeight w:val="317"/>
          <w:jc w:val="center"/>
        </w:trPr>
        <w:tc>
          <w:tcPr>
            <w:tcW w:w="917" w:type="dxa"/>
          </w:tcPr>
          <w:p w14:paraId="45714F52" w14:textId="77777777" w:rsidR="00932F00" w:rsidRDefault="00932F00" w:rsidP="00FC0476">
            <w:pPr>
              <w:pStyle w:val="Sinespaciado"/>
              <w:spacing w:line="240" w:lineRule="exact"/>
              <w:jc w:val="both"/>
              <w:rPr>
                <w:rFonts w:ascii="Myriad Pro" w:hAnsi="Myriad Pro" w:cs="Arial"/>
                <w:sz w:val="21"/>
                <w:szCs w:val="21"/>
              </w:rPr>
            </w:pPr>
            <w:r>
              <w:rPr>
                <w:rFonts w:ascii="Myriad Pro" w:hAnsi="Myriad Pro" w:cs="Arial"/>
                <w:sz w:val="21"/>
                <w:szCs w:val="21"/>
              </w:rPr>
              <w:t>12.10.1</w:t>
            </w:r>
          </w:p>
        </w:tc>
        <w:tc>
          <w:tcPr>
            <w:tcW w:w="6909" w:type="dxa"/>
          </w:tcPr>
          <w:p w14:paraId="26FCC552" w14:textId="77777777" w:rsidR="00932F00" w:rsidRDefault="00932F00" w:rsidP="00FC0476">
            <w:pPr>
              <w:pStyle w:val="Sinespaciado"/>
              <w:spacing w:line="240" w:lineRule="exact"/>
              <w:jc w:val="both"/>
              <w:rPr>
                <w:rFonts w:ascii="Myriad Pro" w:hAnsi="Myriad Pro" w:cs="Arial"/>
                <w:sz w:val="21"/>
                <w:szCs w:val="21"/>
              </w:rPr>
            </w:pPr>
            <w:r w:rsidRPr="00EB4B3E">
              <w:rPr>
                <w:rFonts w:ascii="Myriad Pro" w:hAnsi="Myriad Pro" w:cs="Arial"/>
                <w:b/>
                <w:sz w:val="21"/>
                <w:szCs w:val="21"/>
              </w:rPr>
              <w:t>Tipo A</w:t>
            </w:r>
            <w:r>
              <w:rPr>
                <w:rFonts w:ascii="Myriad Pro" w:hAnsi="Myriad Pro" w:cs="Arial"/>
                <w:sz w:val="21"/>
                <w:szCs w:val="21"/>
              </w:rPr>
              <w:t>, aquellos que ocupan una superficie menor a 200 m2</w:t>
            </w:r>
          </w:p>
        </w:tc>
      </w:tr>
      <w:tr w:rsidR="00932F00" w14:paraId="7097F8E6" w14:textId="77777777" w:rsidTr="00EB4B3E">
        <w:trPr>
          <w:trHeight w:val="561"/>
          <w:jc w:val="center"/>
        </w:trPr>
        <w:tc>
          <w:tcPr>
            <w:tcW w:w="917" w:type="dxa"/>
          </w:tcPr>
          <w:p w14:paraId="6263618A" w14:textId="77777777" w:rsidR="00932F00" w:rsidRDefault="00932F00" w:rsidP="00FC0476">
            <w:pPr>
              <w:pStyle w:val="Sinespaciado"/>
              <w:spacing w:line="240" w:lineRule="exact"/>
              <w:jc w:val="both"/>
              <w:rPr>
                <w:rFonts w:ascii="Myriad Pro" w:hAnsi="Myriad Pro" w:cs="Arial"/>
                <w:sz w:val="21"/>
                <w:szCs w:val="21"/>
              </w:rPr>
            </w:pPr>
            <w:r>
              <w:rPr>
                <w:rFonts w:ascii="Myriad Pro" w:hAnsi="Myriad Pro" w:cs="Arial"/>
                <w:sz w:val="21"/>
                <w:szCs w:val="21"/>
              </w:rPr>
              <w:t>12.10.2</w:t>
            </w:r>
          </w:p>
        </w:tc>
        <w:tc>
          <w:tcPr>
            <w:tcW w:w="6909" w:type="dxa"/>
          </w:tcPr>
          <w:p w14:paraId="19A1D5E9" w14:textId="77777777" w:rsidR="00932F00" w:rsidRDefault="00932F00" w:rsidP="00FC0476">
            <w:pPr>
              <w:pStyle w:val="Sinespaciado"/>
              <w:spacing w:line="240" w:lineRule="exact"/>
              <w:jc w:val="both"/>
              <w:rPr>
                <w:rFonts w:ascii="Myriad Pro" w:hAnsi="Myriad Pro" w:cs="Arial"/>
                <w:sz w:val="21"/>
                <w:szCs w:val="21"/>
              </w:rPr>
            </w:pPr>
            <w:r w:rsidRPr="00EB4B3E">
              <w:rPr>
                <w:rFonts w:ascii="Myriad Pro" w:hAnsi="Myriad Pro" w:cs="Arial"/>
                <w:b/>
                <w:sz w:val="21"/>
                <w:szCs w:val="21"/>
              </w:rPr>
              <w:t>Tipo B</w:t>
            </w:r>
            <w:r>
              <w:rPr>
                <w:rFonts w:ascii="Myriad Pro" w:hAnsi="Myriad Pro" w:cs="Arial"/>
                <w:sz w:val="21"/>
                <w:szCs w:val="21"/>
              </w:rPr>
              <w:t>, aquellos que ocupan una superficie mayor o igual a 200 m2 y menor a 600 m2</w:t>
            </w:r>
          </w:p>
        </w:tc>
      </w:tr>
      <w:tr w:rsidR="00932F00" w14:paraId="71474E3E" w14:textId="77777777" w:rsidTr="00EB4B3E">
        <w:trPr>
          <w:trHeight w:val="272"/>
          <w:jc w:val="center"/>
        </w:trPr>
        <w:tc>
          <w:tcPr>
            <w:tcW w:w="917" w:type="dxa"/>
          </w:tcPr>
          <w:p w14:paraId="113484AC" w14:textId="77777777" w:rsidR="00932F00" w:rsidRDefault="00932F00" w:rsidP="00FC0476">
            <w:pPr>
              <w:pStyle w:val="Sinespaciado"/>
              <w:spacing w:line="240" w:lineRule="exact"/>
              <w:jc w:val="both"/>
              <w:rPr>
                <w:rFonts w:ascii="Myriad Pro" w:hAnsi="Myriad Pro" w:cs="Arial"/>
                <w:sz w:val="21"/>
                <w:szCs w:val="21"/>
              </w:rPr>
            </w:pPr>
            <w:r>
              <w:rPr>
                <w:rFonts w:ascii="Myriad Pro" w:hAnsi="Myriad Pro" w:cs="Arial"/>
                <w:sz w:val="21"/>
                <w:szCs w:val="21"/>
              </w:rPr>
              <w:t>12.10.3</w:t>
            </w:r>
          </w:p>
        </w:tc>
        <w:tc>
          <w:tcPr>
            <w:tcW w:w="6909" w:type="dxa"/>
          </w:tcPr>
          <w:p w14:paraId="26D26A5E" w14:textId="77777777" w:rsidR="00932F00" w:rsidRDefault="00932F00" w:rsidP="00FC0476">
            <w:pPr>
              <w:pStyle w:val="Sinespaciado"/>
              <w:spacing w:line="240" w:lineRule="exact"/>
              <w:jc w:val="both"/>
              <w:rPr>
                <w:rFonts w:ascii="Myriad Pro" w:hAnsi="Myriad Pro" w:cs="Arial"/>
                <w:sz w:val="21"/>
                <w:szCs w:val="21"/>
              </w:rPr>
            </w:pPr>
            <w:r w:rsidRPr="00EB4B3E">
              <w:rPr>
                <w:rFonts w:ascii="Myriad Pro" w:hAnsi="Myriad Pro" w:cs="Arial"/>
                <w:b/>
                <w:sz w:val="21"/>
                <w:szCs w:val="21"/>
              </w:rPr>
              <w:t>Tipo C</w:t>
            </w:r>
            <w:r>
              <w:rPr>
                <w:rFonts w:ascii="Myriad Pro" w:hAnsi="Myriad Pro" w:cs="Arial"/>
                <w:sz w:val="21"/>
                <w:szCs w:val="21"/>
              </w:rPr>
              <w:t>, aquellos que ocupan una superficie mayor a los 600 m2</w:t>
            </w:r>
          </w:p>
        </w:tc>
      </w:tr>
    </w:tbl>
    <w:p w14:paraId="5791A645" w14:textId="77777777" w:rsidR="00932F00" w:rsidRDefault="00932F00" w:rsidP="00932F00">
      <w:pPr>
        <w:pStyle w:val="Sinespaciado"/>
        <w:spacing w:line="240" w:lineRule="exact"/>
        <w:jc w:val="both"/>
        <w:rPr>
          <w:rFonts w:ascii="Arial" w:hAnsi="Arial" w:cs="Arial"/>
          <w:i/>
          <w:color w:val="000000"/>
        </w:rPr>
      </w:pPr>
    </w:p>
    <w:p w14:paraId="09A487C0" w14:textId="77777777" w:rsidR="002C68C9" w:rsidRDefault="002C68C9" w:rsidP="002C68C9">
      <w:pPr>
        <w:pStyle w:val="Sinespaciad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Una vez verificado los datos de la empresa y el concepto correspondiente, emitir el formato de pago para hacer el procedimiento correspondiente de pago.</w:t>
      </w:r>
    </w:p>
    <w:p w14:paraId="07F88CB2" w14:textId="77777777" w:rsidR="00305AE2" w:rsidRDefault="00305AE2" w:rsidP="002C68C9">
      <w:pPr>
        <w:pStyle w:val="Sinespaciado"/>
        <w:rPr>
          <w:rFonts w:ascii="Arial" w:hAnsi="Arial" w:cs="Arial"/>
          <w:b/>
        </w:rPr>
      </w:pPr>
    </w:p>
    <w:p w14:paraId="653A4820" w14:textId="77777777" w:rsidR="002C68C9" w:rsidRDefault="002C68C9" w:rsidP="002C68C9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Forma de presentación: </w:t>
      </w:r>
    </w:p>
    <w:p w14:paraId="07EDEE10" w14:textId="77777777" w:rsidR="00EF4285" w:rsidRPr="00130D5D" w:rsidRDefault="00EF4285" w:rsidP="00EF4285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Toda la información deberá estar contenida en un folder con broche metálico o cualquier otro sujetador, de forma ordenada y se sugiere que este impreso en ambas caras. </w:t>
      </w:r>
      <w:r w:rsidR="00952497">
        <w:rPr>
          <w:rFonts w:ascii="Arial" w:hAnsi="Arial" w:cs="Arial"/>
        </w:rPr>
        <w:t>De igual manera la información deberá estar respaldada en un CD, respetando los puntos establecidos en los requisitos.</w:t>
      </w:r>
    </w:p>
    <w:p w14:paraId="4DD287A5" w14:textId="77777777" w:rsidR="00F84F1D" w:rsidRPr="00130D5D" w:rsidRDefault="00F84F1D" w:rsidP="00E32EF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0AAA8C0" w14:textId="77777777" w:rsidR="008F57E8" w:rsidRPr="002C68C9" w:rsidRDefault="008F57E8" w:rsidP="002C68C9">
      <w:pPr>
        <w:pStyle w:val="Sinespaciado"/>
        <w:jc w:val="both"/>
        <w:rPr>
          <w:rFonts w:ascii="Arial" w:hAnsi="Arial" w:cs="Arial"/>
          <w:b/>
        </w:rPr>
      </w:pPr>
      <w:r w:rsidRPr="002C68C9">
        <w:rPr>
          <w:rFonts w:ascii="Arial" w:hAnsi="Arial" w:cs="Arial"/>
          <w:b/>
        </w:rPr>
        <w:t xml:space="preserve">Periodo de recepción: </w:t>
      </w:r>
    </w:p>
    <w:p w14:paraId="4E187F21" w14:textId="77777777" w:rsidR="00E32EF1" w:rsidRDefault="002C68C9" w:rsidP="002C68C9">
      <w:pPr>
        <w:pStyle w:val="Sinespaciado"/>
        <w:jc w:val="both"/>
        <w:rPr>
          <w:rFonts w:ascii="Arial" w:hAnsi="Arial" w:cs="Arial"/>
        </w:rPr>
      </w:pPr>
      <w:r w:rsidRPr="002C68C9">
        <w:rPr>
          <w:rFonts w:ascii="Arial" w:hAnsi="Arial" w:cs="Arial"/>
        </w:rPr>
        <w:t>Todo el año.</w:t>
      </w:r>
    </w:p>
    <w:p w14:paraId="1CD1E35E" w14:textId="77777777" w:rsidR="002D3D70" w:rsidRDefault="002D3D70" w:rsidP="002814C2">
      <w:pPr>
        <w:pStyle w:val="Sinespaciado"/>
        <w:tabs>
          <w:tab w:val="left" w:pos="8789"/>
        </w:tabs>
        <w:ind w:right="673"/>
        <w:rPr>
          <w:rFonts w:ascii="Arial" w:hAnsi="Arial" w:cs="Arial"/>
          <w:b/>
        </w:rPr>
      </w:pPr>
    </w:p>
    <w:p w14:paraId="3B0C407A" w14:textId="77777777" w:rsidR="002814C2" w:rsidRPr="001E1197" w:rsidRDefault="002814C2" w:rsidP="002814C2">
      <w:pPr>
        <w:pStyle w:val="Sinespaciado"/>
        <w:tabs>
          <w:tab w:val="left" w:pos="8789"/>
        </w:tabs>
        <w:ind w:right="673"/>
        <w:rPr>
          <w:rFonts w:ascii="Arial" w:hAnsi="Arial" w:cs="Arial"/>
          <w:b/>
        </w:rPr>
      </w:pPr>
      <w:r w:rsidRPr="001E1197">
        <w:rPr>
          <w:rFonts w:ascii="Arial" w:hAnsi="Arial" w:cs="Arial"/>
          <w:b/>
        </w:rPr>
        <w:lastRenderedPageBreak/>
        <w:t xml:space="preserve">Tiempo de Resolución: </w:t>
      </w:r>
    </w:p>
    <w:p w14:paraId="60124C0E" w14:textId="3B88C9B9" w:rsidR="002814C2" w:rsidRPr="001E1197" w:rsidRDefault="00DA7D7B" w:rsidP="002814C2">
      <w:pPr>
        <w:pStyle w:val="Sinespaciado"/>
        <w:tabs>
          <w:tab w:val="left" w:pos="8789"/>
        </w:tabs>
        <w:ind w:right="673"/>
        <w:rPr>
          <w:rFonts w:ascii="Arial" w:hAnsi="Arial" w:cs="Arial"/>
        </w:rPr>
      </w:pPr>
      <w:r>
        <w:rPr>
          <w:rFonts w:ascii="Arial" w:hAnsi="Arial" w:cs="Arial"/>
        </w:rPr>
        <w:t>Desde 45 días hábiles hasta 12</w:t>
      </w:r>
      <w:bookmarkStart w:id="0" w:name="_GoBack"/>
      <w:bookmarkEnd w:id="0"/>
      <w:r w:rsidR="002814C2" w:rsidRPr="001E1197">
        <w:rPr>
          <w:rFonts w:ascii="Arial" w:hAnsi="Arial" w:cs="Arial"/>
        </w:rPr>
        <w:t>0 días hábiles</w:t>
      </w:r>
    </w:p>
    <w:p w14:paraId="38FC96B8" w14:textId="77777777" w:rsidR="00455732" w:rsidRPr="002C68C9" w:rsidRDefault="00455732" w:rsidP="002C68C9">
      <w:pPr>
        <w:pStyle w:val="Sinespaciado"/>
        <w:jc w:val="both"/>
        <w:rPr>
          <w:rFonts w:ascii="Arial" w:hAnsi="Arial" w:cs="Arial"/>
        </w:rPr>
      </w:pPr>
    </w:p>
    <w:p w14:paraId="4D2EDE52" w14:textId="77777777" w:rsidR="002C68C9" w:rsidRPr="002C68C9" w:rsidRDefault="002C68C9" w:rsidP="002C68C9">
      <w:pPr>
        <w:pStyle w:val="Sinespaciado"/>
        <w:jc w:val="both"/>
        <w:rPr>
          <w:rFonts w:ascii="Arial" w:hAnsi="Arial" w:cs="Arial"/>
          <w:b/>
        </w:rPr>
      </w:pPr>
      <w:r w:rsidRPr="002C68C9">
        <w:rPr>
          <w:rFonts w:ascii="Arial" w:hAnsi="Arial" w:cs="Arial"/>
          <w:b/>
        </w:rPr>
        <w:t>Número de Ejemplares a entregar a la SEMA:</w:t>
      </w:r>
    </w:p>
    <w:p w14:paraId="1A13C296" w14:textId="77777777" w:rsidR="002C68C9" w:rsidRDefault="002C68C9" w:rsidP="002C68C9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Uno</w:t>
      </w:r>
    </w:p>
    <w:p w14:paraId="031CC352" w14:textId="77777777" w:rsidR="002C68C9" w:rsidRDefault="002C68C9" w:rsidP="002C68C9">
      <w:pPr>
        <w:pStyle w:val="Sinespaciado"/>
        <w:jc w:val="both"/>
        <w:rPr>
          <w:rFonts w:ascii="Arial" w:hAnsi="Arial" w:cs="Arial"/>
        </w:rPr>
      </w:pPr>
    </w:p>
    <w:p w14:paraId="017DD791" w14:textId="77777777" w:rsidR="002C68C9" w:rsidRPr="002C68C9" w:rsidRDefault="002C68C9" w:rsidP="002C68C9">
      <w:pPr>
        <w:pStyle w:val="Sinespaciado"/>
        <w:jc w:val="both"/>
        <w:rPr>
          <w:rFonts w:ascii="Arial" w:hAnsi="Arial" w:cs="Arial"/>
          <w:b/>
        </w:rPr>
      </w:pPr>
      <w:r w:rsidRPr="002C68C9">
        <w:rPr>
          <w:rFonts w:ascii="Arial" w:hAnsi="Arial" w:cs="Arial"/>
          <w:b/>
        </w:rPr>
        <w:t xml:space="preserve">Vigencia del trámite o servicio: </w:t>
      </w:r>
    </w:p>
    <w:p w14:paraId="53C380B0" w14:textId="77777777" w:rsidR="00304AFC" w:rsidRPr="0033024A" w:rsidRDefault="002C68C9" w:rsidP="0033024A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Anual a la fecha de notificación.</w:t>
      </w:r>
    </w:p>
    <w:p w14:paraId="0E2CB474" w14:textId="77777777" w:rsidR="00FB061D" w:rsidRDefault="00FB061D" w:rsidP="002C68C9">
      <w:pPr>
        <w:pStyle w:val="Sinespaciado"/>
        <w:rPr>
          <w:rFonts w:ascii="Arial" w:hAnsi="Arial" w:cs="Arial"/>
          <w:b/>
        </w:rPr>
      </w:pPr>
    </w:p>
    <w:p w14:paraId="641388AD" w14:textId="77777777" w:rsidR="00AF76F9" w:rsidRDefault="002C68C9" w:rsidP="002C68C9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Domicilio: </w:t>
      </w:r>
    </w:p>
    <w:p w14:paraId="5C6F3A13" w14:textId="77777777" w:rsidR="00FB061D" w:rsidRDefault="00FB061D" w:rsidP="00991AFB">
      <w:pPr>
        <w:pStyle w:val="Sinespaciado"/>
        <w:jc w:val="both"/>
        <w:rPr>
          <w:rFonts w:ascii="Arial" w:hAnsi="Arial" w:cs="Arial"/>
          <w:b/>
        </w:rPr>
      </w:pPr>
    </w:p>
    <w:p w14:paraId="3213D3F4" w14:textId="77777777" w:rsidR="002C68C9" w:rsidRDefault="002C68C9" w:rsidP="00991AFB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Chetumal</w:t>
      </w:r>
      <w:r w:rsidR="00991AFB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Av. Efraín Aguilar No. 418, Col. Campestre, entre Dimas Sansores y Retorno 3, Chetumal Quintana Roo, C.P. 7700. Teléfonos: (983) 129 21 01 Ext. 219. De Lunes a Viernes de 9:00 a 17:00 horas.</w:t>
      </w:r>
    </w:p>
    <w:p w14:paraId="3DB70471" w14:textId="77777777" w:rsidR="00502C09" w:rsidRDefault="00502C09" w:rsidP="00991AFB">
      <w:pPr>
        <w:pStyle w:val="Sinespaciado"/>
        <w:jc w:val="both"/>
        <w:rPr>
          <w:rFonts w:ascii="Arial" w:hAnsi="Arial" w:cs="Arial"/>
          <w:b/>
        </w:rPr>
      </w:pPr>
    </w:p>
    <w:p w14:paraId="313243DC" w14:textId="77777777" w:rsidR="004B44B3" w:rsidRDefault="004B44B3" w:rsidP="004B44B3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Cancún </w:t>
      </w:r>
      <w:r w:rsidR="00F52284">
        <w:rPr>
          <w:rFonts w:ascii="Arial" w:hAnsi="Arial" w:cs="Arial"/>
        </w:rPr>
        <w:t xml:space="preserve">Plaza </w:t>
      </w:r>
      <w:r w:rsidR="00EB4B3E">
        <w:rPr>
          <w:rFonts w:ascii="Arial" w:hAnsi="Arial" w:cs="Arial"/>
        </w:rPr>
        <w:t>Hollywood sobre calle Rubí entre av</w:t>
      </w:r>
      <w:r w:rsidR="00F52284">
        <w:rPr>
          <w:rFonts w:ascii="Arial" w:hAnsi="Arial" w:cs="Arial"/>
        </w:rPr>
        <w:t>.</w:t>
      </w:r>
      <w:r w:rsidR="00EB4B3E">
        <w:rPr>
          <w:rFonts w:ascii="Arial" w:hAnsi="Arial" w:cs="Arial"/>
        </w:rPr>
        <w:t xml:space="preserve"> </w:t>
      </w:r>
      <w:r w:rsidR="00F52284">
        <w:rPr>
          <w:rFonts w:ascii="Arial" w:hAnsi="Arial" w:cs="Arial"/>
        </w:rPr>
        <w:t xml:space="preserve">Coba </w:t>
      </w:r>
      <w:r w:rsidR="00EB4B3E">
        <w:rPr>
          <w:rFonts w:ascii="Arial" w:hAnsi="Arial" w:cs="Arial"/>
        </w:rPr>
        <w:t>y av. Xcaret, Supermanzana 35, C.P. 77505, Cancún, Municipio de Benito Juárez, Quintana Roo</w:t>
      </w:r>
      <w:r w:rsidR="0088129F">
        <w:rPr>
          <w:rFonts w:ascii="Arial" w:hAnsi="Arial" w:cs="Arial"/>
        </w:rPr>
        <w:t>, De Lunes a Viernes de 8:00 a 16</w:t>
      </w:r>
      <w:r w:rsidR="00F52284">
        <w:rPr>
          <w:rFonts w:ascii="Arial" w:hAnsi="Arial" w:cs="Arial"/>
        </w:rPr>
        <w:t>:00 horas.</w:t>
      </w:r>
    </w:p>
    <w:p w14:paraId="70621C78" w14:textId="77777777" w:rsidR="00C93681" w:rsidRDefault="00C93681" w:rsidP="00991AFB">
      <w:pPr>
        <w:pStyle w:val="Sinespaciado"/>
        <w:jc w:val="both"/>
        <w:rPr>
          <w:rFonts w:ascii="Arial" w:hAnsi="Arial" w:cs="Arial"/>
        </w:rPr>
      </w:pPr>
    </w:p>
    <w:p w14:paraId="7EEB27B8" w14:textId="77777777" w:rsidR="00C93681" w:rsidRDefault="00C93681" w:rsidP="00991AFB">
      <w:pPr>
        <w:pStyle w:val="Sinespaciado"/>
        <w:jc w:val="both"/>
        <w:rPr>
          <w:rFonts w:ascii="Arial" w:hAnsi="Arial" w:cs="Arial"/>
          <w:b/>
        </w:rPr>
      </w:pPr>
    </w:p>
    <w:p w14:paraId="1E5FAF10" w14:textId="5EF13C64" w:rsidR="00C93681" w:rsidRPr="00C93681" w:rsidRDefault="00C93681" w:rsidP="00991AFB">
      <w:pPr>
        <w:pStyle w:val="Sinespaciado"/>
        <w:jc w:val="both"/>
        <w:rPr>
          <w:rFonts w:ascii="Arial" w:hAnsi="Arial" w:cs="Arial"/>
        </w:rPr>
      </w:pPr>
      <w:r w:rsidRPr="00C93681">
        <w:rPr>
          <w:rFonts w:ascii="Arial" w:hAnsi="Arial" w:cs="Arial"/>
          <w:b/>
        </w:rPr>
        <w:t>Correo de contacto:</w:t>
      </w:r>
      <w:r w:rsidR="00254362">
        <w:rPr>
          <w:rFonts w:ascii="Arial" w:hAnsi="Arial" w:cs="Arial"/>
        </w:rPr>
        <w:t xml:space="preserve"> </w:t>
      </w:r>
      <w:r w:rsidRPr="00C93681">
        <w:rPr>
          <w:rFonts w:ascii="Arial" w:hAnsi="Arial" w:cs="Arial"/>
        </w:rPr>
        <w:t>residuos</w:t>
      </w:r>
      <w:r w:rsidR="00254362">
        <w:rPr>
          <w:rFonts w:ascii="Arial" w:hAnsi="Arial" w:cs="Arial"/>
        </w:rPr>
        <w:t>.</w:t>
      </w:r>
      <w:r w:rsidRPr="00C93681">
        <w:rPr>
          <w:rFonts w:ascii="Arial" w:hAnsi="Arial" w:cs="Arial"/>
        </w:rPr>
        <w:t>semaqroo</w:t>
      </w:r>
      <w:r w:rsidR="00254362">
        <w:rPr>
          <w:rFonts w:ascii="Arial" w:hAnsi="Arial" w:cs="Arial"/>
        </w:rPr>
        <w:t>@gmail.com</w:t>
      </w:r>
    </w:p>
    <w:p w14:paraId="57CBBDF8" w14:textId="77777777" w:rsidR="00C93681" w:rsidRPr="00C93681" w:rsidRDefault="00C93681">
      <w:pPr>
        <w:pStyle w:val="Sinespaciado"/>
        <w:jc w:val="both"/>
        <w:rPr>
          <w:rFonts w:ascii="Arial" w:hAnsi="Arial" w:cs="Arial"/>
        </w:rPr>
      </w:pPr>
    </w:p>
    <w:sectPr w:rsidR="00C93681" w:rsidRPr="00C93681" w:rsidSect="00871DEC">
      <w:headerReference w:type="default" r:id="rId9"/>
      <w:footerReference w:type="default" r:id="rId10"/>
      <w:pgSz w:w="12240" w:h="15840"/>
      <w:pgMar w:top="1276" w:right="1701" w:bottom="1417" w:left="1701" w:header="708" w:footer="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630EB2" w14:textId="77777777" w:rsidR="009C5F9F" w:rsidRDefault="009C5F9F" w:rsidP="007D4FD8">
      <w:pPr>
        <w:spacing w:after="0" w:line="240" w:lineRule="auto"/>
      </w:pPr>
      <w:r>
        <w:separator/>
      </w:r>
    </w:p>
  </w:endnote>
  <w:endnote w:type="continuationSeparator" w:id="0">
    <w:p w14:paraId="2D8D11C3" w14:textId="77777777" w:rsidR="009C5F9F" w:rsidRDefault="009C5F9F" w:rsidP="007D4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A4684E" w14:textId="77777777" w:rsidR="00677191" w:rsidRPr="00677191" w:rsidRDefault="005C6E23">
    <w:pPr>
      <w:pStyle w:val="Piedepgina"/>
      <w:jc w:val="right"/>
    </w:pPr>
    <w:r>
      <w:rPr>
        <w:noProof/>
        <w:lang w:val="es-ES"/>
      </w:rPr>
      <w:fldChar w:fldCharType="begin"/>
    </w:r>
    <w:r>
      <w:rPr>
        <w:noProof/>
        <w:lang w:val="es-ES"/>
      </w:rPr>
      <w:instrText>PAGE   \* MERGEFORMAT</w:instrText>
    </w:r>
    <w:r>
      <w:rPr>
        <w:noProof/>
        <w:lang w:val="es-ES"/>
      </w:rPr>
      <w:fldChar w:fldCharType="separate"/>
    </w:r>
    <w:r w:rsidR="00DA7D7B">
      <w:rPr>
        <w:noProof/>
        <w:lang w:val="es-ES"/>
      </w:rPr>
      <w:t>5</w:t>
    </w:r>
    <w:r>
      <w:rPr>
        <w:noProof/>
        <w:lang w:val="es-ES"/>
      </w:rPr>
      <w:fldChar w:fldCharType="end"/>
    </w:r>
    <w:r w:rsidR="00677191">
      <w:t>-5</w:t>
    </w:r>
  </w:p>
  <w:p w14:paraId="47424B35" w14:textId="77777777" w:rsidR="00A6578F" w:rsidRDefault="00A6578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702B99" w14:textId="77777777" w:rsidR="009C5F9F" w:rsidRDefault="009C5F9F" w:rsidP="007D4FD8">
      <w:pPr>
        <w:spacing w:after="0" w:line="240" w:lineRule="auto"/>
      </w:pPr>
      <w:r>
        <w:separator/>
      </w:r>
    </w:p>
  </w:footnote>
  <w:footnote w:type="continuationSeparator" w:id="0">
    <w:p w14:paraId="56F8EB9E" w14:textId="77777777" w:rsidR="009C5F9F" w:rsidRDefault="009C5F9F" w:rsidP="007D4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C4856A" w14:textId="77777777" w:rsidR="008D0A63" w:rsidRDefault="00C213E3" w:rsidP="006A267D">
    <w:pPr>
      <w:pStyle w:val="Encabezado"/>
      <w:jc w:val="center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2F09DBA0" wp14:editId="283B431F">
          <wp:simplePos x="0" y="0"/>
          <wp:positionH relativeFrom="column">
            <wp:posOffset>3882390</wp:posOffset>
          </wp:positionH>
          <wp:positionV relativeFrom="paragraph">
            <wp:posOffset>-152400</wp:posOffset>
          </wp:positionV>
          <wp:extent cx="1800225" cy="523875"/>
          <wp:effectExtent l="19050" t="0" r="9525" b="0"/>
          <wp:wrapNone/>
          <wp:docPr id="6" name="Imagen 6" descr="LOGO S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SEM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56192" behindDoc="1" locked="0" layoutInCell="1" allowOverlap="1" wp14:anchorId="048AC65F" wp14:editId="5AE8D046">
          <wp:simplePos x="0" y="0"/>
          <wp:positionH relativeFrom="column">
            <wp:posOffset>80645</wp:posOffset>
          </wp:positionH>
          <wp:positionV relativeFrom="paragraph">
            <wp:posOffset>-254000</wp:posOffset>
          </wp:positionV>
          <wp:extent cx="896620" cy="830580"/>
          <wp:effectExtent l="19050" t="0" r="0" b="0"/>
          <wp:wrapNone/>
          <wp:docPr id="5" name="Imagen 5" descr="GOBIERNO DEL ESTADO A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OBIERNO DEL ESTADO A COLO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620" cy="8305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63EEF61" w14:textId="77777777" w:rsidR="008D0A63" w:rsidRDefault="008D0A63" w:rsidP="006A267D">
    <w:pPr>
      <w:pStyle w:val="Encabezado"/>
      <w:jc w:val="center"/>
      <w:rPr>
        <w:noProof/>
        <w:lang w:eastAsia="es-MX"/>
      </w:rPr>
    </w:pPr>
  </w:p>
  <w:p w14:paraId="077214BD" w14:textId="77777777" w:rsidR="00A6578F" w:rsidRDefault="00A6578F" w:rsidP="006A267D">
    <w:pPr>
      <w:pStyle w:val="Encabezado"/>
      <w:jc w:val="center"/>
      <w:rPr>
        <w:noProof/>
        <w:lang w:eastAsia="es-MX"/>
      </w:rPr>
    </w:pPr>
  </w:p>
  <w:p w14:paraId="3E92487D" w14:textId="77777777" w:rsidR="00A6578F" w:rsidRDefault="00A6578F" w:rsidP="006A267D">
    <w:pPr>
      <w:pStyle w:val="Encabezado"/>
      <w:jc w:val="center"/>
      <w:rPr>
        <w:rFonts w:ascii="Arial" w:hAnsi="Arial" w:cs="Arial"/>
        <w:b/>
        <w:sz w:val="22"/>
        <w:szCs w:val="22"/>
      </w:rPr>
    </w:pPr>
  </w:p>
  <w:p w14:paraId="1E9EDC25" w14:textId="77777777" w:rsidR="00276885" w:rsidRDefault="00276885" w:rsidP="00276885">
    <w:pPr>
      <w:pStyle w:val="Encabezado"/>
      <w:jc w:val="center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22"/>
        <w:szCs w:val="22"/>
      </w:rPr>
      <w:t xml:space="preserve">SUBSECRETARÍA DE GESTIÓN Y PROTECCIÓN AMBIENTAL </w:t>
    </w:r>
  </w:p>
  <w:p w14:paraId="4F702FF0" w14:textId="77777777" w:rsidR="00276885" w:rsidRPr="0012784E" w:rsidRDefault="00276885" w:rsidP="00276885">
    <w:pPr>
      <w:pStyle w:val="Encabezado"/>
      <w:jc w:val="center"/>
    </w:pPr>
    <w:r>
      <w:rPr>
        <w:rFonts w:ascii="Arial" w:hAnsi="Arial" w:cs="Arial"/>
        <w:i/>
      </w:rPr>
      <w:t xml:space="preserve">Dirección de Residuos de Manejo Especial </w:t>
    </w:r>
  </w:p>
  <w:p w14:paraId="7C7C7FC2" w14:textId="203B50FE" w:rsidR="00A6578F" w:rsidRPr="0012784E" w:rsidRDefault="00A6578F" w:rsidP="00276885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F2EF7"/>
    <w:multiLevelType w:val="hybridMultilevel"/>
    <w:tmpl w:val="05DAE07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94109C"/>
    <w:multiLevelType w:val="hybridMultilevel"/>
    <w:tmpl w:val="65D872F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34E5E"/>
    <w:multiLevelType w:val="hybridMultilevel"/>
    <w:tmpl w:val="629C8B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E7805"/>
    <w:multiLevelType w:val="hybridMultilevel"/>
    <w:tmpl w:val="13805C86"/>
    <w:lvl w:ilvl="0" w:tplc="1D745E3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343D91"/>
    <w:multiLevelType w:val="hybridMultilevel"/>
    <w:tmpl w:val="2EFE4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D19E4"/>
    <w:multiLevelType w:val="hybridMultilevel"/>
    <w:tmpl w:val="F84C124E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4B19D8"/>
    <w:multiLevelType w:val="hybridMultilevel"/>
    <w:tmpl w:val="760AB8F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476D6"/>
    <w:multiLevelType w:val="hybridMultilevel"/>
    <w:tmpl w:val="9ADEAC3E"/>
    <w:lvl w:ilvl="0" w:tplc="9224F46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91BE9"/>
    <w:multiLevelType w:val="hybridMultilevel"/>
    <w:tmpl w:val="CF5442F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272C8"/>
    <w:multiLevelType w:val="hybridMultilevel"/>
    <w:tmpl w:val="5FF0F858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8C4BA8"/>
    <w:multiLevelType w:val="hybridMultilevel"/>
    <w:tmpl w:val="4A843900"/>
    <w:lvl w:ilvl="0" w:tplc="7CB0C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F8723A"/>
    <w:multiLevelType w:val="hybridMultilevel"/>
    <w:tmpl w:val="5FF0F858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643092"/>
    <w:multiLevelType w:val="hybridMultilevel"/>
    <w:tmpl w:val="13805C86"/>
    <w:lvl w:ilvl="0" w:tplc="1D745E3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B60CFA"/>
    <w:multiLevelType w:val="hybridMultilevel"/>
    <w:tmpl w:val="E2603F4C"/>
    <w:lvl w:ilvl="0" w:tplc="4CC4850E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836CC7"/>
    <w:multiLevelType w:val="hybridMultilevel"/>
    <w:tmpl w:val="D980AD22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AE43AA"/>
    <w:multiLevelType w:val="hybridMultilevel"/>
    <w:tmpl w:val="2A9AAF8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3E5091"/>
    <w:multiLevelType w:val="hybridMultilevel"/>
    <w:tmpl w:val="D76CDF4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653B35"/>
    <w:multiLevelType w:val="hybridMultilevel"/>
    <w:tmpl w:val="355097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DD05F0"/>
    <w:multiLevelType w:val="hybridMultilevel"/>
    <w:tmpl w:val="41946060"/>
    <w:lvl w:ilvl="0" w:tplc="1934238E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23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B57C37"/>
    <w:multiLevelType w:val="hybridMultilevel"/>
    <w:tmpl w:val="238C17B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1D01AA"/>
    <w:multiLevelType w:val="hybridMultilevel"/>
    <w:tmpl w:val="F496A2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EA422B"/>
    <w:multiLevelType w:val="hybridMultilevel"/>
    <w:tmpl w:val="A198B690"/>
    <w:lvl w:ilvl="0" w:tplc="270C7E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3D4075"/>
    <w:multiLevelType w:val="hybridMultilevel"/>
    <w:tmpl w:val="329E4F5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70F3E"/>
    <w:multiLevelType w:val="hybridMultilevel"/>
    <w:tmpl w:val="B916240A"/>
    <w:lvl w:ilvl="0" w:tplc="080A0013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9"/>
  </w:num>
  <w:num w:numId="5">
    <w:abstractNumId w:val="6"/>
  </w:num>
  <w:num w:numId="6">
    <w:abstractNumId w:val="5"/>
  </w:num>
  <w:num w:numId="7">
    <w:abstractNumId w:val="12"/>
  </w:num>
  <w:num w:numId="8">
    <w:abstractNumId w:val="2"/>
  </w:num>
  <w:num w:numId="9">
    <w:abstractNumId w:val="23"/>
  </w:num>
  <w:num w:numId="10">
    <w:abstractNumId w:val="16"/>
  </w:num>
  <w:num w:numId="11">
    <w:abstractNumId w:val="15"/>
  </w:num>
  <w:num w:numId="12">
    <w:abstractNumId w:val="8"/>
  </w:num>
  <w:num w:numId="13">
    <w:abstractNumId w:val="1"/>
  </w:num>
  <w:num w:numId="14">
    <w:abstractNumId w:val="7"/>
  </w:num>
  <w:num w:numId="15">
    <w:abstractNumId w:val="14"/>
  </w:num>
  <w:num w:numId="16">
    <w:abstractNumId w:val="18"/>
  </w:num>
  <w:num w:numId="17">
    <w:abstractNumId w:val="20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13"/>
  </w:num>
  <w:num w:numId="21">
    <w:abstractNumId w:val="17"/>
  </w:num>
  <w:num w:numId="22">
    <w:abstractNumId w:val="7"/>
  </w:num>
  <w:num w:numId="23">
    <w:abstractNumId w:val="21"/>
  </w:num>
  <w:num w:numId="24">
    <w:abstractNumId w:val="4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4FD8"/>
    <w:rsid w:val="00007069"/>
    <w:rsid w:val="000221A5"/>
    <w:rsid w:val="00035328"/>
    <w:rsid w:val="00035A4E"/>
    <w:rsid w:val="00040E69"/>
    <w:rsid w:val="00042B2F"/>
    <w:rsid w:val="00047DEB"/>
    <w:rsid w:val="000559D9"/>
    <w:rsid w:val="00056A91"/>
    <w:rsid w:val="00064C52"/>
    <w:rsid w:val="0008296B"/>
    <w:rsid w:val="00096D98"/>
    <w:rsid w:val="000A3512"/>
    <w:rsid w:val="000A7A5F"/>
    <w:rsid w:val="000B0E29"/>
    <w:rsid w:val="000B1093"/>
    <w:rsid w:val="000B4592"/>
    <w:rsid w:val="000C0952"/>
    <w:rsid w:val="000D2B3B"/>
    <w:rsid w:val="000E43B0"/>
    <w:rsid w:val="000F4D91"/>
    <w:rsid w:val="001140CA"/>
    <w:rsid w:val="0012784E"/>
    <w:rsid w:val="00130D5D"/>
    <w:rsid w:val="00130FEE"/>
    <w:rsid w:val="00132567"/>
    <w:rsid w:val="00133E57"/>
    <w:rsid w:val="00141E53"/>
    <w:rsid w:val="0015232A"/>
    <w:rsid w:val="001603C5"/>
    <w:rsid w:val="00165550"/>
    <w:rsid w:val="00170D9A"/>
    <w:rsid w:val="00177BBA"/>
    <w:rsid w:val="001913B5"/>
    <w:rsid w:val="001A275D"/>
    <w:rsid w:val="001B690E"/>
    <w:rsid w:val="001C2247"/>
    <w:rsid w:val="001C67F2"/>
    <w:rsid w:val="001D74CE"/>
    <w:rsid w:val="001F4ED5"/>
    <w:rsid w:val="001F54B0"/>
    <w:rsid w:val="001F5909"/>
    <w:rsid w:val="00202B19"/>
    <w:rsid w:val="00205B57"/>
    <w:rsid w:val="002134E8"/>
    <w:rsid w:val="002152EC"/>
    <w:rsid w:val="002240E7"/>
    <w:rsid w:val="002327A9"/>
    <w:rsid w:val="00243F4D"/>
    <w:rsid w:val="00254362"/>
    <w:rsid w:val="00267478"/>
    <w:rsid w:val="00276885"/>
    <w:rsid w:val="002814C2"/>
    <w:rsid w:val="00284C54"/>
    <w:rsid w:val="00286FB6"/>
    <w:rsid w:val="00296A61"/>
    <w:rsid w:val="002A4B08"/>
    <w:rsid w:val="002B2DF8"/>
    <w:rsid w:val="002C5A12"/>
    <w:rsid w:val="002C68C9"/>
    <w:rsid w:val="002D3D70"/>
    <w:rsid w:val="002D72A0"/>
    <w:rsid w:val="002E115B"/>
    <w:rsid w:val="002E2D81"/>
    <w:rsid w:val="00302330"/>
    <w:rsid w:val="00302BB1"/>
    <w:rsid w:val="00304AFC"/>
    <w:rsid w:val="00305AE2"/>
    <w:rsid w:val="00312EC7"/>
    <w:rsid w:val="003137F0"/>
    <w:rsid w:val="0032041A"/>
    <w:rsid w:val="003278CC"/>
    <w:rsid w:val="0033024A"/>
    <w:rsid w:val="003456B9"/>
    <w:rsid w:val="0035078F"/>
    <w:rsid w:val="003546D2"/>
    <w:rsid w:val="003735ED"/>
    <w:rsid w:val="00384872"/>
    <w:rsid w:val="003B5807"/>
    <w:rsid w:val="003D3C1C"/>
    <w:rsid w:val="003E60E9"/>
    <w:rsid w:val="00403984"/>
    <w:rsid w:val="00403EE6"/>
    <w:rsid w:val="0040766D"/>
    <w:rsid w:val="0040789D"/>
    <w:rsid w:val="00410854"/>
    <w:rsid w:val="0041558E"/>
    <w:rsid w:val="00422C42"/>
    <w:rsid w:val="00426479"/>
    <w:rsid w:val="004420F7"/>
    <w:rsid w:val="00442212"/>
    <w:rsid w:val="00444C09"/>
    <w:rsid w:val="00446250"/>
    <w:rsid w:val="00446A5A"/>
    <w:rsid w:val="00455732"/>
    <w:rsid w:val="00487EE7"/>
    <w:rsid w:val="00490D6E"/>
    <w:rsid w:val="0049181C"/>
    <w:rsid w:val="004B32B3"/>
    <w:rsid w:val="004B44B3"/>
    <w:rsid w:val="004B4B44"/>
    <w:rsid w:val="004C0AA5"/>
    <w:rsid w:val="004D0A0C"/>
    <w:rsid w:val="004E529E"/>
    <w:rsid w:val="004F468C"/>
    <w:rsid w:val="004F7B7D"/>
    <w:rsid w:val="00502C09"/>
    <w:rsid w:val="005158A9"/>
    <w:rsid w:val="00526962"/>
    <w:rsid w:val="00527246"/>
    <w:rsid w:val="005419DC"/>
    <w:rsid w:val="00546393"/>
    <w:rsid w:val="0055248B"/>
    <w:rsid w:val="00552F2D"/>
    <w:rsid w:val="005627C4"/>
    <w:rsid w:val="0056460A"/>
    <w:rsid w:val="0058299C"/>
    <w:rsid w:val="0058410F"/>
    <w:rsid w:val="00591D22"/>
    <w:rsid w:val="00594B25"/>
    <w:rsid w:val="00596E17"/>
    <w:rsid w:val="005971E4"/>
    <w:rsid w:val="005B1C33"/>
    <w:rsid w:val="005B4B81"/>
    <w:rsid w:val="005C60B4"/>
    <w:rsid w:val="005C6E23"/>
    <w:rsid w:val="005D0F8C"/>
    <w:rsid w:val="005D2B1E"/>
    <w:rsid w:val="005D3916"/>
    <w:rsid w:val="005E0A30"/>
    <w:rsid w:val="006001FE"/>
    <w:rsid w:val="006050C7"/>
    <w:rsid w:val="00616605"/>
    <w:rsid w:val="0062079F"/>
    <w:rsid w:val="00623988"/>
    <w:rsid w:val="006301B5"/>
    <w:rsid w:val="00646971"/>
    <w:rsid w:val="00671A49"/>
    <w:rsid w:val="00677191"/>
    <w:rsid w:val="00687770"/>
    <w:rsid w:val="00694B29"/>
    <w:rsid w:val="006A267D"/>
    <w:rsid w:val="006A6712"/>
    <w:rsid w:val="006D3BF1"/>
    <w:rsid w:val="006F0476"/>
    <w:rsid w:val="006F2AA7"/>
    <w:rsid w:val="006F63F3"/>
    <w:rsid w:val="006F6F82"/>
    <w:rsid w:val="00700D91"/>
    <w:rsid w:val="007217E6"/>
    <w:rsid w:val="007234A8"/>
    <w:rsid w:val="0072485E"/>
    <w:rsid w:val="00725B1E"/>
    <w:rsid w:val="00730AB6"/>
    <w:rsid w:val="00750CD9"/>
    <w:rsid w:val="00760D69"/>
    <w:rsid w:val="0076267C"/>
    <w:rsid w:val="007755C5"/>
    <w:rsid w:val="0078480A"/>
    <w:rsid w:val="007A390C"/>
    <w:rsid w:val="007A79EB"/>
    <w:rsid w:val="007B13A9"/>
    <w:rsid w:val="007B3FAD"/>
    <w:rsid w:val="007B77F4"/>
    <w:rsid w:val="007C38EF"/>
    <w:rsid w:val="007C4E19"/>
    <w:rsid w:val="007D4FD8"/>
    <w:rsid w:val="007D6A14"/>
    <w:rsid w:val="00822749"/>
    <w:rsid w:val="00830088"/>
    <w:rsid w:val="00843D9B"/>
    <w:rsid w:val="008440B9"/>
    <w:rsid w:val="008615E8"/>
    <w:rsid w:val="00861A60"/>
    <w:rsid w:val="00866609"/>
    <w:rsid w:val="00871DEC"/>
    <w:rsid w:val="0088129F"/>
    <w:rsid w:val="0089338B"/>
    <w:rsid w:val="00897571"/>
    <w:rsid w:val="008A4FA0"/>
    <w:rsid w:val="008B17A9"/>
    <w:rsid w:val="008D0A63"/>
    <w:rsid w:val="008E49AD"/>
    <w:rsid w:val="008E6C2E"/>
    <w:rsid w:val="008F0476"/>
    <w:rsid w:val="008F57E8"/>
    <w:rsid w:val="00903F10"/>
    <w:rsid w:val="009126BD"/>
    <w:rsid w:val="00932F00"/>
    <w:rsid w:val="0094020A"/>
    <w:rsid w:val="00952497"/>
    <w:rsid w:val="009528E3"/>
    <w:rsid w:val="00953406"/>
    <w:rsid w:val="00956AA2"/>
    <w:rsid w:val="00962A6B"/>
    <w:rsid w:val="00967906"/>
    <w:rsid w:val="00967DF6"/>
    <w:rsid w:val="00991AFB"/>
    <w:rsid w:val="009A46CE"/>
    <w:rsid w:val="009C1F63"/>
    <w:rsid w:val="009C5F9F"/>
    <w:rsid w:val="009D4F95"/>
    <w:rsid w:val="009F3D9C"/>
    <w:rsid w:val="00A37507"/>
    <w:rsid w:val="00A62E4E"/>
    <w:rsid w:val="00A6578F"/>
    <w:rsid w:val="00A72167"/>
    <w:rsid w:val="00A75EAB"/>
    <w:rsid w:val="00A843BE"/>
    <w:rsid w:val="00A86523"/>
    <w:rsid w:val="00A87521"/>
    <w:rsid w:val="00A93F85"/>
    <w:rsid w:val="00A977D7"/>
    <w:rsid w:val="00AA25F9"/>
    <w:rsid w:val="00AA3C8E"/>
    <w:rsid w:val="00AA3FBD"/>
    <w:rsid w:val="00AA62BE"/>
    <w:rsid w:val="00AB1BBF"/>
    <w:rsid w:val="00AB6AE2"/>
    <w:rsid w:val="00AC320C"/>
    <w:rsid w:val="00AD0D90"/>
    <w:rsid w:val="00AD265E"/>
    <w:rsid w:val="00AD4D6F"/>
    <w:rsid w:val="00AD59DE"/>
    <w:rsid w:val="00AD6B35"/>
    <w:rsid w:val="00AE2921"/>
    <w:rsid w:val="00AF590C"/>
    <w:rsid w:val="00AF76F9"/>
    <w:rsid w:val="00B066D6"/>
    <w:rsid w:val="00B07C62"/>
    <w:rsid w:val="00B125EB"/>
    <w:rsid w:val="00B249F8"/>
    <w:rsid w:val="00B25942"/>
    <w:rsid w:val="00B3102A"/>
    <w:rsid w:val="00B36A0E"/>
    <w:rsid w:val="00B46D8B"/>
    <w:rsid w:val="00B62598"/>
    <w:rsid w:val="00B733A2"/>
    <w:rsid w:val="00B7784B"/>
    <w:rsid w:val="00B804DA"/>
    <w:rsid w:val="00B83BCC"/>
    <w:rsid w:val="00B97A92"/>
    <w:rsid w:val="00BA4DCC"/>
    <w:rsid w:val="00BA599A"/>
    <w:rsid w:val="00BB2078"/>
    <w:rsid w:val="00BC3D84"/>
    <w:rsid w:val="00BC5A16"/>
    <w:rsid w:val="00BC6E31"/>
    <w:rsid w:val="00BD1941"/>
    <w:rsid w:val="00BE2444"/>
    <w:rsid w:val="00BE6086"/>
    <w:rsid w:val="00BE78AA"/>
    <w:rsid w:val="00BF47D9"/>
    <w:rsid w:val="00C069A5"/>
    <w:rsid w:val="00C154D5"/>
    <w:rsid w:val="00C213E3"/>
    <w:rsid w:val="00C27748"/>
    <w:rsid w:val="00C36EA1"/>
    <w:rsid w:val="00C51BA6"/>
    <w:rsid w:val="00C550F4"/>
    <w:rsid w:val="00C64E52"/>
    <w:rsid w:val="00C757DC"/>
    <w:rsid w:val="00C759DB"/>
    <w:rsid w:val="00C803D8"/>
    <w:rsid w:val="00C93019"/>
    <w:rsid w:val="00C93681"/>
    <w:rsid w:val="00CA1163"/>
    <w:rsid w:val="00CA3471"/>
    <w:rsid w:val="00CA6782"/>
    <w:rsid w:val="00CB29DC"/>
    <w:rsid w:val="00CB6589"/>
    <w:rsid w:val="00CD027A"/>
    <w:rsid w:val="00CF2400"/>
    <w:rsid w:val="00D01A15"/>
    <w:rsid w:val="00D0332E"/>
    <w:rsid w:val="00D06A54"/>
    <w:rsid w:val="00D242D9"/>
    <w:rsid w:val="00D26414"/>
    <w:rsid w:val="00D422BE"/>
    <w:rsid w:val="00D50982"/>
    <w:rsid w:val="00D550F5"/>
    <w:rsid w:val="00D55ADF"/>
    <w:rsid w:val="00D64A02"/>
    <w:rsid w:val="00D67C7C"/>
    <w:rsid w:val="00D74B6A"/>
    <w:rsid w:val="00D81D5A"/>
    <w:rsid w:val="00D82823"/>
    <w:rsid w:val="00D97015"/>
    <w:rsid w:val="00DA7D7B"/>
    <w:rsid w:val="00DB5815"/>
    <w:rsid w:val="00DE19C9"/>
    <w:rsid w:val="00DE1C3C"/>
    <w:rsid w:val="00DE730A"/>
    <w:rsid w:val="00DF6E22"/>
    <w:rsid w:val="00E052C3"/>
    <w:rsid w:val="00E15AFE"/>
    <w:rsid w:val="00E32EF1"/>
    <w:rsid w:val="00E34B22"/>
    <w:rsid w:val="00E50BA3"/>
    <w:rsid w:val="00E511D1"/>
    <w:rsid w:val="00E65D55"/>
    <w:rsid w:val="00E7766B"/>
    <w:rsid w:val="00E81426"/>
    <w:rsid w:val="00E97BD8"/>
    <w:rsid w:val="00EA1415"/>
    <w:rsid w:val="00EA1E24"/>
    <w:rsid w:val="00EB259F"/>
    <w:rsid w:val="00EB4B3E"/>
    <w:rsid w:val="00EB67D8"/>
    <w:rsid w:val="00EF269C"/>
    <w:rsid w:val="00EF4285"/>
    <w:rsid w:val="00EF5249"/>
    <w:rsid w:val="00EF6D68"/>
    <w:rsid w:val="00F02ACE"/>
    <w:rsid w:val="00F040A1"/>
    <w:rsid w:val="00F049FA"/>
    <w:rsid w:val="00F06A4C"/>
    <w:rsid w:val="00F12BE9"/>
    <w:rsid w:val="00F2533D"/>
    <w:rsid w:val="00F2631B"/>
    <w:rsid w:val="00F30DEC"/>
    <w:rsid w:val="00F33324"/>
    <w:rsid w:val="00F44939"/>
    <w:rsid w:val="00F455ED"/>
    <w:rsid w:val="00F52284"/>
    <w:rsid w:val="00F525FA"/>
    <w:rsid w:val="00F66A29"/>
    <w:rsid w:val="00F76E8E"/>
    <w:rsid w:val="00F779F2"/>
    <w:rsid w:val="00F84F1D"/>
    <w:rsid w:val="00F873B5"/>
    <w:rsid w:val="00FB061D"/>
    <w:rsid w:val="00FB7E45"/>
    <w:rsid w:val="00FC61FB"/>
    <w:rsid w:val="00FD0F2A"/>
    <w:rsid w:val="00FD6BA6"/>
    <w:rsid w:val="00FE318A"/>
    <w:rsid w:val="00FE4193"/>
    <w:rsid w:val="00FE67F9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EFBEF87"/>
  <w15:docId w15:val="{A36C4F46-7AA8-48C2-BB58-9E8326BF1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FD8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D4FD8"/>
    <w:pPr>
      <w:tabs>
        <w:tab w:val="center" w:pos="4419"/>
        <w:tab w:val="right" w:pos="8838"/>
      </w:tabs>
      <w:spacing w:after="0" w:line="240" w:lineRule="auto"/>
    </w:pPr>
    <w:rPr>
      <w:sz w:val="20"/>
      <w:szCs w:val="20"/>
    </w:rPr>
  </w:style>
  <w:style w:type="character" w:customStyle="1" w:styleId="EncabezadoCar">
    <w:name w:val="Encabezado Car"/>
    <w:link w:val="Encabezado"/>
    <w:uiPriority w:val="99"/>
    <w:rsid w:val="007D4FD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7D4FD8"/>
    <w:pPr>
      <w:tabs>
        <w:tab w:val="center" w:pos="4419"/>
        <w:tab w:val="right" w:pos="8838"/>
      </w:tabs>
      <w:spacing w:after="0" w:line="240" w:lineRule="auto"/>
    </w:pPr>
    <w:rPr>
      <w:sz w:val="20"/>
      <w:szCs w:val="20"/>
    </w:rPr>
  </w:style>
  <w:style w:type="character" w:customStyle="1" w:styleId="PiedepginaCar">
    <w:name w:val="Pie de página Car"/>
    <w:link w:val="Piedepgina"/>
    <w:uiPriority w:val="99"/>
    <w:rsid w:val="007D4FD8"/>
    <w:rPr>
      <w:rFonts w:ascii="Calibri" w:eastAsia="Calibri" w:hAnsi="Calibri" w:cs="Times New Roman"/>
    </w:rPr>
  </w:style>
  <w:style w:type="paragraph" w:styleId="Sinespaciado">
    <w:name w:val="No Spacing"/>
    <w:uiPriority w:val="1"/>
    <w:qFormat/>
    <w:rsid w:val="00596E17"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596E1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E29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uiPriority w:val="99"/>
    <w:unhideWhenUsed/>
    <w:rsid w:val="00FE67F9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E052C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52C3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E052C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52C3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052C3"/>
    <w:rPr>
      <w:b/>
      <w:bCs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052C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052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cienda.qroo.gob.mx/tributane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5DAB3-6E6C-4673-B537-1A3139569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5</Pages>
  <Words>1316</Words>
  <Characters>7242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Procedimiento de registro y evaluación del Plan de Manejo de Residuos Sólidos Urbanos y de Manejo Especial</vt:lpstr>
    </vt:vector>
  </TitlesOfParts>
  <Company>Hewlett-Packard</Company>
  <LinksUpToDate>false</LinksUpToDate>
  <CharactersWithSpaces>8541</CharactersWithSpaces>
  <SharedDoc>false</SharedDoc>
  <HLinks>
    <vt:vector size="6" baseType="variant">
      <vt:variant>
        <vt:i4>1114193</vt:i4>
      </vt:variant>
      <vt:variant>
        <vt:i4>0</vt:i4>
      </vt:variant>
      <vt:variant>
        <vt:i4>0</vt:i4>
      </vt:variant>
      <vt:variant>
        <vt:i4>5</vt:i4>
      </vt:variant>
      <vt:variant>
        <vt:lpwstr>https://shacienda.qroo.gob.mx/tributanet/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de registro y evaluación del Plan de Manejo de Residuos Sólidos Urbanos y de Manejo Especial</dc:title>
  <dc:creator>Yafith Montalvo</dc:creator>
  <cp:lastModifiedBy>STARK</cp:lastModifiedBy>
  <cp:revision>12</cp:revision>
  <cp:lastPrinted>2017-09-08T18:49:00Z</cp:lastPrinted>
  <dcterms:created xsi:type="dcterms:W3CDTF">2020-01-27T16:09:00Z</dcterms:created>
  <dcterms:modified xsi:type="dcterms:W3CDTF">2022-04-22T17:28:00Z</dcterms:modified>
</cp:coreProperties>
</file>